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E9AA6" w14:textId="55227338" w:rsidR="00F32C17" w:rsidRDefault="005325AF" w:rsidP="008C0DB0">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39FCC59C"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0637A7">
        <w:rPr>
          <w:rFonts w:ascii="Arial" w:hAnsi="Arial" w:cs="Arial"/>
          <w:sz w:val="22"/>
          <w:szCs w:val="22"/>
        </w:rPr>
        <w:t xml:space="preserve">January </w:t>
      </w:r>
      <w:r w:rsidR="00207277">
        <w:rPr>
          <w:rFonts w:ascii="Arial" w:hAnsi="Arial" w:cs="Arial"/>
          <w:sz w:val="22"/>
          <w:szCs w:val="22"/>
        </w:rPr>
        <w:t>1</w:t>
      </w:r>
      <w:r w:rsidR="000637A7">
        <w:rPr>
          <w:rFonts w:ascii="Arial" w:hAnsi="Arial" w:cs="Arial"/>
          <w:sz w:val="22"/>
          <w:szCs w:val="22"/>
        </w:rPr>
        <w:t>0</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0637A7">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552C4686"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6D0610">
        <w:rPr>
          <w:rFonts w:ascii="Arial" w:hAnsi="Arial" w:cs="Arial"/>
          <w:sz w:val="22"/>
          <w:szCs w:val="22"/>
        </w:rPr>
        <w:t xml:space="preserve">BANTLE, </w:t>
      </w:r>
      <w:r w:rsidR="000637A7">
        <w:rPr>
          <w:rFonts w:ascii="Arial" w:hAnsi="Arial" w:cs="Arial"/>
          <w:sz w:val="22"/>
          <w:szCs w:val="22"/>
        </w:rPr>
        <w:t xml:space="preserve">MOORE, RICH, </w:t>
      </w:r>
      <w:r w:rsidR="00D2407F">
        <w:rPr>
          <w:rFonts w:ascii="Arial" w:hAnsi="Arial" w:cs="Arial"/>
          <w:sz w:val="22"/>
          <w:szCs w:val="22"/>
        </w:rPr>
        <w:t>and STELLY</w:t>
      </w:r>
      <w:r w:rsidR="00207277">
        <w:rPr>
          <w:rFonts w:ascii="Arial" w:hAnsi="Arial" w:cs="Arial"/>
          <w:sz w:val="22"/>
          <w:szCs w:val="22"/>
        </w:rPr>
        <w:t>.</w:t>
      </w:r>
    </w:p>
    <w:p w14:paraId="7FCE200E" w14:textId="1439D833" w:rsidR="0004027C"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Phillip </w:t>
      </w:r>
      <w:proofErr w:type="gramStart"/>
      <w:r w:rsidR="0004027C">
        <w:rPr>
          <w:rFonts w:ascii="Arial" w:hAnsi="Arial" w:cs="Arial"/>
          <w:sz w:val="22"/>
          <w:szCs w:val="22"/>
        </w:rPr>
        <w:t>Sturdivant</w:t>
      </w:r>
      <w:proofErr w:type="gramEnd"/>
      <w:r w:rsidR="0004027C">
        <w:rPr>
          <w:rFonts w:ascii="Arial" w:hAnsi="Arial" w:cs="Arial"/>
          <w:sz w:val="22"/>
          <w:szCs w:val="22"/>
        </w:rPr>
        <w:t xml:space="preserve"> and Josh Monroe with DOTD, </w:t>
      </w:r>
      <w:r w:rsidR="00AD3F6D">
        <w:rPr>
          <w:rFonts w:ascii="Arial" w:hAnsi="Arial" w:cs="Arial"/>
          <w:sz w:val="22"/>
          <w:szCs w:val="22"/>
        </w:rPr>
        <w:t>Daniel Baker</w:t>
      </w:r>
      <w:r w:rsidR="0004027C">
        <w:rPr>
          <w:rFonts w:ascii="Arial" w:hAnsi="Arial" w:cs="Arial"/>
          <w:sz w:val="22"/>
          <w:szCs w:val="22"/>
        </w:rPr>
        <w:t xml:space="preserve"> –</w:t>
      </w:r>
      <w:r w:rsidR="00577DB9">
        <w:rPr>
          <w:rFonts w:ascii="Arial" w:hAnsi="Arial" w:cs="Arial"/>
          <w:sz w:val="22"/>
          <w:szCs w:val="22"/>
        </w:rPr>
        <w:t xml:space="preserve"> </w:t>
      </w:r>
    </w:p>
    <w:p w14:paraId="1CC073C8" w14:textId="0A27E942" w:rsidR="00577DB9" w:rsidRDefault="0004027C"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577DB9">
        <w:rPr>
          <w:rFonts w:ascii="Arial" w:hAnsi="Arial" w:cs="Arial"/>
          <w:sz w:val="22"/>
          <w:szCs w:val="22"/>
        </w:rPr>
        <w:t>District Counsel</w:t>
      </w:r>
      <w:r w:rsidR="00810B41">
        <w:rPr>
          <w:rFonts w:ascii="Arial" w:hAnsi="Arial" w:cs="Arial"/>
          <w:sz w:val="22"/>
          <w:szCs w:val="22"/>
        </w:rPr>
        <w:t xml:space="preserve"> for the Bossier Levee District</w:t>
      </w:r>
      <w:r w:rsidR="00577DB9">
        <w:rPr>
          <w:rFonts w:ascii="Arial" w:hAnsi="Arial" w:cs="Arial"/>
          <w:sz w:val="22"/>
          <w:szCs w:val="22"/>
        </w:rPr>
        <w:t>.</w:t>
      </w:r>
    </w:p>
    <w:p w14:paraId="030C6A25" w14:textId="48E630F3"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6D0610">
        <w:rPr>
          <w:rFonts w:ascii="Arial" w:hAnsi="Arial" w:cs="Arial"/>
          <w:sz w:val="22"/>
          <w:szCs w:val="22"/>
        </w:rPr>
        <w:t>MONTOMERY</w:t>
      </w:r>
      <w:r w:rsidR="00D2407F">
        <w:rPr>
          <w:rFonts w:ascii="Arial" w:hAnsi="Arial" w:cs="Arial"/>
          <w:sz w:val="22"/>
          <w:szCs w:val="22"/>
        </w:rPr>
        <w:t xml:space="preserve">  </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70E6C6F9" w14:textId="44E44780" w:rsidR="00213F28" w:rsidRPr="005A2518"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D2407F">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5BF13DEB" w14:textId="653F6C80" w:rsidR="000637A7" w:rsidRDefault="00282F48" w:rsidP="00146FBF">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0637A7">
        <w:rPr>
          <w:rFonts w:ascii="Arial" w:hAnsi="Arial" w:cs="Arial"/>
          <w:sz w:val="22"/>
          <w:szCs w:val="22"/>
        </w:rPr>
        <w:t xml:space="preserve">Mr. Daniel Baker read the Oath </w:t>
      </w:r>
      <w:r w:rsidR="00C74AD9">
        <w:rPr>
          <w:rFonts w:ascii="Arial" w:hAnsi="Arial" w:cs="Arial"/>
          <w:sz w:val="22"/>
          <w:szCs w:val="22"/>
        </w:rPr>
        <w:t>o</w:t>
      </w:r>
      <w:r w:rsidR="000637A7">
        <w:rPr>
          <w:rFonts w:ascii="Arial" w:hAnsi="Arial" w:cs="Arial"/>
          <w:sz w:val="22"/>
          <w:szCs w:val="22"/>
        </w:rPr>
        <w:t xml:space="preserve">f Office and swore in Mr. Wade Rich to assume his new </w:t>
      </w:r>
      <w:r w:rsidR="00C74AD9">
        <w:rPr>
          <w:rFonts w:ascii="Arial" w:hAnsi="Arial" w:cs="Arial"/>
          <w:sz w:val="22"/>
          <w:szCs w:val="22"/>
        </w:rPr>
        <w:t>position</w:t>
      </w:r>
      <w:r w:rsidR="000637A7">
        <w:rPr>
          <w:rFonts w:ascii="Arial" w:hAnsi="Arial" w:cs="Arial"/>
          <w:sz w:val="22"/>
          <w:szCs w:val="22"/>
        </w:rPr>
        <w:t xml:space="preserve"> as a Commissioner </w:t>
      </w:r>
      <w:r w:rsidR="00C74AD9">
        <w:rPr>
          <w:rFonts w:ascii="Arial" w:hAnsi="Arial" w:cs="Arial"/>
          <w:sz w:val="22"/>
          <w:szCs w:val="22"/>
        </w:rPr>
        <w:t xml:space="preserve">for the Bossier Levee District representing Ward 4 </w:t>
      </w:r>
      <w:r w:rsidR="000637A7">
        <w:rPr>
          <w:rFonts w:ascii="Arial" w:hAnsi="Arial" w:cs="Arial"/>
          <w:sz w:val="22"/>
          <w:szCs w:val="22"/>
        </w:rPr>
        <w:t>e</w:t>
      </w:r>
      <w:r w:rsidR="00C74AD9">
        <w:rPr>
          <w:rFonts w:ascii="Arial" w:hAnsi="Arial" w:cs="Arial"/>
          <w:sz w:val="22"/>
          <w:szCs w:val="22"/>
        </w:rPr>
        <w:t>ffective</w:t>
      </w:r>
      <w:r w:rsidR="000637A7">
        <w:rPr>
          <w:rFonts w:ascii="Arial" w:hAnsi="Arial" w:cs="Arial"/>
          <w:sz w:val="22"/>
          <w:szCs w:val="22"/>
        </w:rPr>
        <w:t xml:space="preserve"> on December 15</w:t>
      </w:r>
      <w:r w:rsidR="000637A7" w:rsidRPr="000637A7">
        <w:rPr>
          <w:rFonts w:ascii="Arial" w:hAnsi="Arial" w:cs="Arial"/>
          <w:sz w:val="22"/>
          <w:szCs w:val="22"/>
          <w:vertAlign w:val="superscript"/>
        </w:rPr>
        <w:t>th</w:t>
      </w:r>
      <w:r w:rsidR="000637A7">
        <w:rPr>
          <w:rFonts w:ascii="Arial" w:hAnsi="Arial" w:cs="Arial"/>
          <w:sz w:val="22"/>
          <w:szCs w:val="22"/>
        </w:rPr>
        <w:t xml:space="preserve">, </w:t>
      </w:r>
      <w:proofErr w:type="gramStart"/>
      <w:r w:rsidR="000637A7">
        <w:rPr>
          <w:rFonts w:ascii="Arial" w:hAnsi="Arial" w:cs="Arial"/>
          <w:sz w:val="22"/>
          <w:szCs w:val="22"/>
        </w:rPr>
        <w:t>2023</w:t>
      </w:r>
      <w:proofErr w:type="gramEnd"/>
      <w:r w:rsidR="000637A7">
        <w:rPr>
          <w:rFonts w:ascii="Arial" w:hAnsi="Arial" w:cs="Arial"/>
          <w:sz w:val="22"/>
          <w:szCs w:val="22"/>
        </w:rPr>
        <w:t xml:space="preserve"> for the term of pleasure </w:t>
      </w:r>
      <w:r w:rsidR="00C74AD9">
        <w:rPr>
          <w:rFonts w:ascii="Arial" w:hAnsi="Arial" w:cs="Arial"/>
          <w:sz w:val="22"/>
          <w:szCs w:val="22"/>
        </w:rPr>
        <w:t xml:space="preserve">issued </w:t>
      </w:r>
      <w:r w:rsidR="000637A7">
        <w:rPr>
          <w:rFonts w:ascii="Arial" w:hAnsi="Arial" w:cs="Arial"/>
          <w:sz w:val="22"/>
          <w:szCs w:val="22"/>
        </w:rPr>
        <w:t xml:space="preserve">by </w:t>
      </w:r>
      <w:r w:rsidR="00C74AD9">
        <w:rPr>
          <w:rFonts w:ascii="Arial" w:hAnsi="Arial" w:cs="Arial"/>
          <w:sz w:val="22"/>
          <w:szCs w:val="22"/>
        </w:rPr>
        <w:t xml:space="preserve">Mr. Mr. John Bel Edwards, </w:t>
      </w:r>
      <w:r w:rsidR="000637A7">
        <w:rPr>
          <w:rFonts w:ascii="Arial" w:hAnsi="Arial" w:cs="Arial"/>
          <w:sz w:val="22"/>
          <w:szCs w:val="22"/>
        </w:rPr>
        <w:t>Governor.</w:t>
      </w:r>
    </w:p>
    <w:p w14:paraId="156F3391" w14:textId="1B484ACC" w:rsidR="000637A7" w:rsidRDefault="000637A7" w:rsidP="00146FBF">
      <w:pPr>
        <w:widowControl w:val="0"/>
        <w:tabs>
          <w:tab w:val="left" w:pos="720"/>
        </w:tabs>
        <w:spacing w:line="480" w:lineRule="auto"/>
        <w:ind w:right="270"/>
        <w:rPr>
          <w:rFonts w:ascii="Arial" w:hAnsi="Arial" w:cs="Arial"/>
          <w:sz w:val="22"/>
          <w:szCs w:val="22"/>
        </w:rPr>
      </w:pPr>
      <w:r>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C74AD9">
        <w:rPr>
          <w:rFonts w:ascii="Arial" w:hAnsi="Arial" w:cs="Arial"/>
          <w:sz w:val="22"/>
          <w:szCs w:val="22"/>
        </w:rPr>
        <w:t>Alley</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C74AD9">
        <w:rPr>
          <w:rFonts w:ascii="Arial" w:hAnsi="Arial" w:cs="Arial"/>
          <w:sz w:val="22"/>
          <w:szCs w:val="22"/>
        </w:rPr>
        <w:t>Bantle,</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Pr>
          <w:rFonts w:ascii="Arial" w:hAnsi="Arial" w:cs="Arial"/>
          <w:sz w:val="22"/>
          <w:szCs w:val="22"/>
        </w:rPr>
        <w:t xml:space="preserve">December 13, 2023 </w:t>
      </w:r>
    </w:p>
    <w:p w14:paraId="2A956C14" w14:textId="77777777"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r w:rsidR="00982508">
        <w:rPr>
          <w:rFonts w:ascii="Arial" w:hAnsi="Arial" w:cs="Arial"/>
          <w:b/>
          <w:bCs/>
          <w:sz w:val="22"/>
          <w:szCs w:val="22"/>
        </w:rPr>
        <w:t xml:space="preserve"> </w:t>
      </w:r>
    </w:p>
    <w:p w14:paraId="65EB82D5" w14:textId="65BDA431" w:rsidR="00982508" w:rsidRPr="00982508" w:rsidRDefault="00982508" w:rsidP="00340F63">
      <w:pPr>
        <w:widowControl w:val="0"/>
        <w:tabs>
          <w:tab w:val="left" w:pos="720"/>
        </w:tabs>
        <w:spacing w:line="480" w:lineRule="auto"/>
        <w:ind w:right="270"/>
        <w:rPr>
          <w:rFonts w:ascii="Arial" w:hAnsi="Arial" w:cs="Arial"/>
          <w:sz w:val="22"/>
          <w:szCs w:val="22"/>
        </w:rPr>
      </w:pPr>
      <w:r>
        <w:rPr>
          <w:rFonts w:ascii="Arial" w:hAnsi="Arial" w:cs="Arial"/>
          <w:b/>
          <w:bCs/>
          <w:sz w:val="22"/>
          <w:szCs w:val="22"/>
        </w:rPr>
        <w:tab/>
      </w:r>
      <w:r w:rsidRPr="00982508">
        <w:rPr>
          <w:rFonts w:ascii="Arial" w:hAnsi="Arial" w:cs="Arial"/>
          <w:sz w:val="22"/>
          <w:szCs w:val="22"/>
        </w:rPr>
        <w:t xml:space="preserve">Mrs. Emily Mott, Executive Director of the Red River Valley Association appeared before the Board and introduced herself and discussed </w:t>
      </w:r>
      <w:r>
        <w:rPr>
          <w:rFonts w:ascii="Arial" w:hAnsi="Arial" w:cs="Arial"/>
          <w:sz w:val="22"/>
          <w:szCs w:val="22"/>
        </w:rPr>
        <w:t xml:space="preserve">its </w:t>
      </w:r>
      <w:r w:rsidRPr="00982508">
        <w:rPr>
          <w:rFonts w:ascii="Arial" w:hAnsi="Arial" w:cs="Arial"/>
          <w:sz w:val="22"/>
          <w:szCs w:val="22"/>
        </w:rPr>
        <w:t>importance to assist with future flood control, recreation, navigation, and the economic impact it continues to bring to Louisiana</w:t>
      </w:r>
      <w:r>
        <w:rPr>
          <w:rFonts w:ascii="Arial" w:hAnsi="Arial" w:cs="Arial"/>
          <w:sz w:val="22"/>
          <w:szCs w:val="22"/>
        </w:rPr>
        <w:t xml:space="preserve"> in the future as </w:t>
      </w:r>
      <w:r w:rsidR="00033591">
        <w:rPr>
          <w:rFonts w:ascii="Arial" w:hAnsi="Arial" w:cs="Arial"/>
          <w:sz w:val="22"/>
          <w:szCs w:val="22"/>
        </w:rPr>
        <w:t>all entities</w:t>
      </w:r>
      <w:r>
        <w:rPr>
          <w:rFonts w:ascii="Arial" w:hAnsi="Arial" w:cs="Arial"/>
          <w:sz w:val="22"/>
          <w:szCs w:val="22"/>
        </w:rPr>
        <w:t xml:space="preserve"> work together</w:t>
      </w:r>
      <w:r w:rsidRPr="00982508">
        <w:rPr>
          <w:rFonts w:ascii="Arial" w:hAnsi="Arial" w:cs="Arial"/>
          <w:sz w:val="22"/>
          <w:szCs w:val="22"/>
        </w:rPr>
        <w:t>.</w:t>
      </w:r>
    </w:p>
    <w:p w14:paraId="7FDAF3AF" w14:textId="506754F1" w:rsidR="00C665DE" w:rsidRDefault="00551C1D" w:rsidP="006074F0">
      <w:pPr>
        <w:ind w:right="-273" w:hanging="360"/>
        <w:rPr>
          <w:rFonts w:ascii="Arial" w:hAnsi="Arial" w:cs="Arial"/>
          <w:b/>
          <w:bCs/>
          <w:sz w:val="22"/>
          <w:szCs w:val="22"/>
          <w:u w:val="single"/>
        </w:rPr>
      </w:pPr>
      <w:r w:rsidRPr="00E10C52">
        <w:rPr>
          <w:rFonts w:ascii="Arial" w:hAnsi="Arial" w:cs="Arial"/>
          <w:sz w:val="22"/>
          <w:szCs w:val="22"/>
        </w:rPr>
        <w:t xml:space="preserve"> </w:t>
      </w:r>
    </w:p>
    <w:p w14:paraId="638A213A" w14:textId="45E8188F" w:rsidR="003C7769" w:rsidRDefault="00B21C42" w:rsidP="003C7769">
      <w:pPr>
        <w:widowControl w:val="0"/>
        <w:tabs>
          <w:tab w:val="left" w:pos="720"/>
        </w:tabs>
        <w:spacing w:line="480" w:lineRule="auto"/>
        <w:ind w:right="270"/>
        <w:rPr>
          <w:rFonts w:ascii="Arial" w:hAnsi="Arial" w:cs="Arial"/>
          <w:b/>
          <w:bCs/>
          <w:sz w:val="22"/>
          <w:szCs w:val="22"/>
          <w:u w:val="single"/>
        </w:rPr>
      </w:pPr>
      <w:r w:rsidRPr="00D73D8E">
        <w:rPr>
          <w:rFonts w:ascii="Arial" w:hAnsi="Arial" w:cs="Arial"/>
          <w:b/>
          <w:bCs/>
          <w:sz w:val="22"/>
          <w:szCs w:val="22"/>
          <w:u w:val="single"/>
        </w:rPr>
        <w:t>OLD BUSINESS</w:t>
      </w:r>
      <w:r w:rsidR="006074F0" w:rsidRPr="00D73D8E">
        <w:rPr>
          <w:rFonts w:ascii="Arial" w:hAnsi="Arial" w:cs="Arial"/>
          <w:b/>
          <w:bCs/>
          <w:sz w:val="22"/>
          <w:szCs w:val="22"/>
          <w:u w:val="single"/>
        </w:rPr>
        <w:t>:</w:t>
      </w:r>
      <w:r w:rsidR="00D73D8E">
        <w:rPr>
          <w:rFonts w:ascii="Arial" w:hAnsi="Arial" w:cs="Arial"/>
          <w:b/>
          <w:bCs/>
          <w:sz w:val="22"/>
          <w:szCs w:val="22"/>
        </w:rPr>
        <w:t xml:space="preserve">  </w:t>
      </w:r>
      <w:r w:rsidR="006074F0" w:rsidRPr="006074F0">
        <w:rPr>
          <w:rFonts w:ascii="Arial" w:hAnsi="Arial" w:cs="Arial"/>
          <w:b/>
          <w:bCs/>
          <w:sz w:val="22"/>
          <w:szCs w:val="22"/>
        </w:rPr>
        <w:t xml:space="preserve">NONE </w:t>
      </w:r>
    </w:p>
    <w:p w14:paraId="2D984526" w14:textId="77777777" w:rsidR="003C7769" w:rsidRDefault="003C7769" w:rsidP="003C7769">
      <w:pPr>
        <w:ind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5857790" w14:textId="7402F046" w:rsidR="003C7769" w:rsidRPr="00D73D8E" w:rsidRDefault="003C7769" w:rsidP="003C7769">
      <w:pPr>
        <w:widowControl w:val="0"/>
        <w:tabs>
          <w:tab w:val="left" w:pos="720"/>
        </w:tabs>
        <w:spacing w:line="480" w:lineRule="auto"/>
        <w:ind w:right="270"/>
        <w:rPr>
          <w:rFonts w:ascii="Arial" w:hAnsi="Arial" w:cs="Arial"/>
          <w:b/>
          <w:bCs/>
          <w:sz w:val="22"/>
          <w:szCs w:val="22"/>
          <w:u w:val="single"/>
        </w:rPr>
      </w:pPr>
      <w:r w:rsidRPr="00D73D8E">
        <w:rPr>
          <w:rFonts w:ascii="Arial" w:hAnsi="Arial" w:cs="Arial"/>
          <w:b/>
          <w:bCs/>
          <w:sz w:val="22"/>
          <w:szCs w:val="22"/>
          <w:u w:val="single"/>
        </w:rPr>
        <w:t>NEW BUSINESS</w:t>
      </w:r>
      <w:r w:rsidR="00D73D8E" w:rsidRPr="00D73D8E">
        <w:rPr>
          <w:rFonts w:ascii="Arial" w:hAnsi="Arial" w:cs="Arial"/>
          <w:b/>
          <w:bCs/>
          <w:sz w:val="22"/>
          <w:szCs w:val="22"/>
          <w:u w:val="single"/>
        </w:rPr>
        <w:t>:</w:t>
      </w:r>
    </w:p>
    <w:p w14:paraId="3C23D701" w14:textId="77777777" w:rsidR="000D5237" w:rsidRDefault="00740D53" w:rsidP="00071A52">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D5237">
        <w:rPr>
          <w:rFonts w:ascii="Arial" w:hAnsi="Arial" w:cs="Arial"/>
          <w:sz w:val="22"/>
          <w:szCs w:val="22"/>
        </w:rPr>
        <w:t>The Board stated that a</w:t>
      </w:r>
      <w:r w:rsidR="00033591">
        <w:rPr>
          <w:rFonts w:ascii="Arial" w:hAnsi="Arial" w:cs="Arial"/>
          <w:sz w:val="22"/>
          <w:szCs w:val="22"/>
        </w:rPr>
        <w:t xml:space="preserve">fter a site visit had been conducted and upon reviewing </w:t>
      </w:r>
      <w:r w:rsidR="00D62DA9">
        <w:rPr>
          <w:rFonts w:ascii="Arial" w:hAnsi="Arial" w:cs="Arial"/>
          <w:sz w:val="22"/>
          <w:szCs w:val="22"/>
        </w:rPr>
        <w:t xml:space="preserve">the </w:t>
      </w:r>
      <w:r w:rsidR="00071A52">
        <w:rPr>
          <w:rFonts w:ascii="Arial" w:hAnsi="Arial" w:cs="Arial"/>
          <w:sz w:val="22"/>
          <w:szCs w:val="22"/>
        </w:rPr>
        <w:t xml:space="preserve">plat submitted for </w:t>
      </w:r>
    </w:p>
    <w:p w14:paraId="70A44E7A" w14:textId="77777777" w:rsidR="000D5237" w:rsidRDefault="000D5237" w:rsidP="00071A52">
      <w:pPr>
        <w:tabs>
          <w:tab w:val="left" w:pos="0"/>
          <w:tab w:val="left" w:pos="90"/>
          <w:tab w:val="left" w:pos="180"/>
          <w:tab w:val="left" w:pos="270"/>
          <w:tab w:val="left" w:pos="720"/>
        </w:tabs>
        <w:ind w:right="-266" w:hanging="90"/>
        <w:rPr>
          <w:rFonts w:ascii="Arial" w:hAnsi="Arial" w:cs="Arial"/>
          <w:sz w:val="22"/>
          <w:szCs w:val="22"/>
        </w:rPr>
      </w:pPr>
    </w:p>
    <w:p w14:paraId="2E1BEACE" w14:textId="60E03FBB" w:rsidR="000D5237" w:rsidRDefault="003F2B71"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071A52">
        <w:rPr>
          <w:rFonts w:ascii="Arial" w:hAnsi="Arial" w:cs="Arial"/>
          <w:sz w:val="22"/>
          <w:szCs w:val="22"/>
        </w:rPr>
        <w:t>Greenacres Ranchette Unit</w:t>
      </w:r>
      <w:r w:rsidR="000D5237">
        <w:rPr>
          <w:rFonts w:ascii="Arial" w:hAnsi="Arial" w:cs="Arial"/>
          <w:sz w:val="22"/>
          <w:szCs w:val="22"/>
        </w:rPr>
        <w:t xml:space="preserve"> </w:t>
      </w:r>
      <w:r w:rsidR="00071A52">
        <w:rPr>
          <w:rFonts w:ascii="Arial" w:hAnsi="Arial" w:cs="Arial"/>
          <w:sz w:val="22"/>
          <w:szCs w:val="22"/>
        </w:rPr>
        <w:t>No. 3</w:t>
      </w:r>
      <w:r w:rsidR="00033591">
        <w:rPr>
          <w:rFonts w:ascii="Arial" w:hAnsi="Arial" w:cs="Arial"/>
          <w:sz w:val="22"/>
          <w:szCs w:val="22"/>
        </w:rPr>
        <w:t xml:space="preserve"> </w:t>
      </w:r>
      <w:r w:rsidR="000D5237">
        <w:rPr>
          <w:rFonts w:ascii="Arial" w:hAnsi="Arial" w:cs="Arial"/>
          <w:sz w:val="22"/>
          <w:szCs w:val="22"/>
        </w:rPr>
        <w:t xml:space="preserve">and </w:t>
      </w:r>
      <w:r w:rsidR="00033591">
        <w:rPr>
          <w:rFonts w:ascii="Arial" w:hAnsi="Arial" w:cs="Arial"/>
          <w:sz w:val="22"/>
          <w:szCs w:val="22"/>
        </w:rPr>
        <w:t>finding</w:t>
      </w:r>
      <w:r w:rsidR="00071A52">
        <w:rPr>
          <w:rFonts w:ascii="Arial" w:hAnsi="Arial" w:cs="Arial"/>
          <w:sz w:val="22"/>
          <w:szCs w:val="22"/>
        </w:rPr>
        <w:t xml:space="preserve"> </w:t>
      </w:r>
      <w:r w:rsidR="00033591">
        <w:rPr>
          <w:rFonts w:ascii="Arial" w:hAnsi="Arial" w:cs="Arial"/>
          <w:sz w:val="22"/>
          <w:szCs w:val="22"/>
        </w:rPr>
        <w:t xml:space="preserve">no </w:t>
      </w:r>
      <w:r w:rsidR="00071A52">
        <w:rPr>
          <w:rFonts w:ascii="Arial" w:hAnsi="Arial" w:cs="Arial"/>
          <w:sz w:val="22"/>
          <w:szCs w:val="22"/>
        </w:rPr>
        <w:t xml:space="preserve">major issues Mr. </w:t>
      </w:r>
      <w:r w:rsidR="00033591">
        <w:rPr>
          <w:rFonts w:ascii="Arial" w:hAnsi="Arial" w:cs="Arial"/>
          <w:sz w:val="22"/>
          <w:szCs w:val="22"/>
        </w:rPr>
        <w:t>M</w:t>
      </w:r>
      <w:r w:rsidR="00071A52">
        <w:rPr>
          <w:rFonts w:ascii="Arial" w:hAnsi="Arial" w:cs="Arial"/>
          <w:sz w:val="22"/>
          <w:szCs w:val="22"/>
        </w:rPr>
        <w:t xml:space="preserve">ark Long </w:t>
      </w:r>
      <w:r w:rsidR="00033591">
        <w:rPr>
          <w:rFonts w:ascii="Arial" w:hAnsi="Arial" w:cs="Arial"/>
          <w:sz w:val="22"/>
          <w:szCs w:val="22"/>
        </w:rPr>
        <w:t xml:space="preserve">will proceed with the issuance of a </w:t>
      </w:r>
    </w:p>
    <w:p w14:paraId="59DD94DC" w14:textId="77777777" w:rsidR="000D5237" w:rsidRDefault="000D5237" w:rsidP="00B34F47">
      <w:pPr>
        <w:tabs>
          <w:tab w:val="left" w:pos="0"/>
          <w:tab w:val="left" w:pos="90"/>
          <w:tab w:val="left" w:pos="180"/>
          <w:tab w:val="left" w:pos="270"/>
          <w:tab w:val="left" w:pos="720"/>
        </w:tabs>
        <w:ind w:right="-266" w:hanging="90"/>
        <w:rPr>
          <w:rFonts w:ascii="Arial" w:hAnsi="Arial" w:cs="Arial"/>
          <w:sz w:val="22"/>
          <w:szCs w:val="22"/>
        </w:rPr>
      </w:pPr>
    </w:p>
    <w:p w14:paraId="08017C1F" w14:textId="77777777" w:rsidR="003F2B71" w:rsidRDefault="003F2B71"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033591">
        <w:rPr>
          <w:rFonts w:ascii="Arial" w:hAnsi="Arial" w:cs="Arial"/>
          <w:sz w:val="22"/>
          <w:szCs w:val="22"/>
        </w:rPr>
        <w:t>letter of no objection.</w:t>
      </w:r>
      <w:r w:rsidR="00291124">
        <w:rPr>
          <w:rFonts w:ascii="Arial" w:hAnsi="Arial" w:cs="Arial"/>
          <w:sz w:val="22"/>
          <w:szCs w:val="22"/>
        </w:rPr>
        <w:tab/>
      </w:r>
    </w:p>
    <w:p w14:paraId="679BAB15" w14:textId="77777777" w:rsidR="003F2B71" w:rsidRDefault="003F2B71" w:rsidP="003F2B71">
      <w:pPr>
        <w:tabs>
          <w:tab w:val="left" w:pos="0"/>
          <w:tab w:val="left" w:pos="90"/>
          <w:tab w:val="left" w:pos="180"/>
          <w:tab w:val="left" w:pos="270"/>
          <w:tab w:val="left" w:pos="720"/>
        </w:tabs>
        <w:ind w:right="-266" w:hanging="90"/>
        <w:rPr>
          <w:rFonts w:ascii="Arial" w:hAnsi="Arial" w:cs="Arial"/>
          <w:sz w:val="22"/>
          <w:szCs w:val="22"/>
        </w:rPr>
      </w:pPr>
    </w:p>
    <w:p w14:paraId="5A030EED" w14:textId="07B2B5BC" w:rsidR="003F2B71" w:rsidRDefault="003F2B71"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The Board discussed to potentially increase the Bossier Levee District’s sponsorship </w:t>
      </w:r>
      <w:r w:rsidR="006C20E0">
        <w:rPr>
          <w:rFonts w:ascii="Arial" w:hAnsi="Arial" w:cs="Arial"/>
          <w:sz w:val="22"/>
          <w:szCs w:val="22"/>
        </w:rPr>
        <w:t>to</w:t>
      </w:r>
      <w:r>
        <w:rPr>
          <w:rFonts w:ascii="Arial" w:hAnsi="Arial" w:cs="Arial"/>
          <w:sz w:val="22"/>
          <w:szCs w:val="22"/>
        </w:rPr>
        <w:t xml:space="preserve"> the </w:t>
      </w:r>
      <w:proofErr w:type="gramStart"/>
      <w:r>
        <w:rPr>
          <w:rFonts w:ascii="Arial" w:hAnsi="Arial" w:cs="Arial"/>
          <w:sz w:val="22"/>
          <w:szCs w:val="22"/>
        </w:rPr>
        <w:t>RRVA</w:t>
      </w:r>
      <w:proofErr w:type="gramEnd"/>
    </w:p>
    <w:p w14:paraId="0C156FCA" w14:textId="77777777" w:rsidR="003F2B71" w:rsidRDefault="003F2B71" w:rsidP="00B34F47">
      <w:pPr>
        <w:tabs>
          <w:tab w:val="left" w:pos="0"/>
          <w:tab w:val="left" w:pos="90"/>
          <w:tab w:val="left" w:pos="180"/>
          <w:tab w:val="left" w:pos="270"/>
          <w:tab w:val="left" w:pos="720"/>
        </w:tabs>
        <w:ind w:right="-266" w:hanging="90"/>
        <w:rPr>
          <w:rFonts w:ascii="Arial" w:hAnsi="Arial" w:cs="Arial"/>
          <w:sz w:val="22"/>
          <w:szCs w:val="22"/>
        </w:rPr>
      </w:pPr>
    </w:p>
    <w:p w14:paraId="26627C22" w14:textId="63F97BAC" w:rsidR="003F2B71" w:rsidRDefault="003F2B71"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(Red River Valley Association) from $1,200.00 to $2,000.00 annually, due to rising costs and initiatives for the </w:t>
      </w:r>
    </w:p>
    <w:p w14:paraId="7325E05B" w14:textId="77777777" w:rsidR="003F2B71" w:rsidRDefault="003F2B71" w:rsidP="00B34F47">
      <w:pPr>
        <w:tabs>
          <w:tab w:val="left" w:pos="0"/>
          <w:tab w:val="left" w:pos="90"/>
          <w:tab w:val="left" w:pos="180"/>
          <w:tab w:val="left" w:pos="270"/>
          <w:tab w:val="left" w:pos="720"/>
        </w:tabs>
        <w:ind w:right="-266" w:hanging="90"/>
        <w:rPr>
          <w:rFonts w:ascii="Arial" w:hAnsi="Arial" w:cs="Arial"/>
          <w:sz w:val="22"/>
          <w:szCs w:val="22"/>
        </w:rPr>
      </w:pPr>
    </w:p>
    <w:p w14:paraId="30336C35" w14:textId="0F1CF3AE" w:rsidR="00663D62" w:rsidRDefault="003F2B71"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future.</w:t>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p>
    <w:p w14:paraId="64FC88FA" w14:textId="2CCDBF20" w:rsidR="00E95479" w:rsidRDefault="00E95479" w:rsidP="00E95479">
      <w:pPr>
        <w:ind w:right="87" w:firstLine="720"/>
        <w:rPr>
          <w:rFonts w:ascii="Arial" w:hAnsi="Arial" w:cs="Arial"/>
          <w:sz w:val="22"/>
          <w:szCs w:val="22"/>
        </w:rPr>
      </w:pPr>
      <w:r>
        <w:rPr>
          <w:rFonts w:ascii="Arial" w:hAnsi="Arial" w:cs="Arial"/>
          <w:sz w:val="22"/>
          <w:szCs w:val="22"/>
        </w:rPr>
        <w:t xml:space="preserve">On motion by Bantle, seconded by Moore, and on recommendation from the Applications Committee </w:t>
      </w:r>
    </w:p>
    <w:p w14:paraId="471FD116" w14:textId="77777777" w:rsidR="00E95479" w:rsidRDefault="00E95479" w:rsidP="00E95479">
      <w:pPr>
        <w:tabs>
          <w:tab w:val="left" w:pos="0"/>
          <w:tab w:val="left" w:pos="90"/>
          <w:tab w:val="left" w:pos="180"/>
          <w:tab w:val="left" w:pos="270"/>
          <w:tab w:val="left" w:pos="720"/>
        </w:tabs>
        <w:ind w:left="-90" w:right="-266"/>
        <w:rPr>
          <w:rFonts w:ascii="Arial" w:hAnsi="Arial" w:cs="Arial"/>
          <w:sz w:val="22"/>
          <w:szCs w:val="22"/>
        </w:rPr>
      </w:pPr>
    </w:p>
    <w:p w14:paraId="10BC7C72" w14:textId="5D53AC3D" w:rsidR="00E95479" w:rsidRDefault="00E95479" w:rsidP="00E95479">
      <w:pPr>
        <w:tabs>
          <w:tab w:val="left" w:pos="360"/>
        </w:tabs>
        <w:spacing w:after="100" w:afterAutospacing="1"/>
        <w:ind w:right="-3168"/>
        <w:rPr>
          <w:rFonts w:ascii="Arial" w:hAnsi="Arial" w:cs="Arial"/>
          <w:sz w:val="22"/>
          <w:szCs w:val="22"/>
        </w:rPr>
      </w:pPr>
      <w:r>
        <w:rPr>
          <w:rFonts w:ascii="Arial" w:hAnsi="Arial" w:cs="Arial"/>
          <w:sz w:val="22"/>
          <w:szCs w:val="22"/>
        </w:rPr>
        <w:t xml:space="preserve"> the Board </w:t>
      </w:r>
      <w:r w:rsidRPr="007E6E1B">
        <w:rPr>
          <w:rFonts w:ascii="Arial" w:hAnsi="Arial" w:cs="Arial"/>
          <w:sz w:val="22"/>
          <w:szCs w:val="22"/>
        </w:rPr>
        <w:t>unanimously a</w:t>
      </w:r>
      <w:r>
        <w:rPr>
          <w:rFonts w:ascii="Arial" w:hAnsi="Arial" w:cs="Arial"/>
          <w:sz w:val="22"/>
          <w:szCs w:val="22"/>
        </w:rPr>
        <w:t xml:space="preserve">uthorized the increase in annual dues </w:t>
      </w:r>
      <w:r w:rsidR="006C20E0">
        <w:rPr>
          <w:rFonts w:ascii="Arial" w:hAnsi="Arial" w:cs="Arial"/>
          <w:sz w:val="22"/>
          <w:szCs w:val="22"/>
        </w:rPr>
        <w:t xml:space="preserve">from the BLD </w:t>
      </w:r>
      <w:r>
        <w:rPr>
          <w:rFonts w:ascii="Arial" w:hAnsi="Arial" w:cs="Arial"/>
          <w:sz w:val="22"/>
          <w:szCs w:val="22"/>
        </w:rPr>
        <w:t>to the RRVA to $2,0000.00</w:t>
      </w:r>
      <w:r w:rsidR="006C20E0">
        <w:rPr>
          <w:rFonts w:ascii="Arial" w:hAnsi="Arial" w:cs="Arial"/>
          <w:sz w:val="22"/>
          <w:szCs w:val="22"/>
        </w:rPr>
        <w:t xml:space="preserve"> annually.</w:t>
      </w:r>
    </w:p>
    <w:p w14:paraId="2EAC9126" w14:textId="3DF82096" w:rsidR="00584863" w:rsidRDefault="00B1766C" w:rsidP="00493711">
      <w:pPr>
        <w:tabs>
          <w:tab w:val="left" w:pos="360"/>
        </w:tabs>
        <w:spacing w:after="100" w:afterAutospacing="1"/>
        <w:ind w:right="-3168"/>
        <w:rPr>
          <w:rFonts w:ascii="Arial" w:hAnsi="Arial" w:cs="Arial"/>
          <w:sz w:val="22"/>
          <w:szCs w:val="22"/>
        </w:rPr>
      </w:pPr>
      <w:r>
        <w:rPr>
          <w:rFonts w:ascii="Arial" w:hAnsi="Arial" w:cs="Arial"/>
          <w:sz w:val="22"/>
          <w:szCs w:val="22"/>
        </w:rPr>
        <w:tab/>
      </w:r>
      <w:r>
        <w:rPr>
          <w:rFonts w:ascii="Arial" w:hAnsi="Arial" w:cs="Arial"/>
          <w:sz w:val="22"/>
          <w:szCs w:val="22"/>
        </w:rPr>
        <w:tab/>
        <w:t xml:space="preserve">The Board </w:t>
      </w:r>
      <w:r w:rsidR="006C3B4A">
        <w:rPr>
          <w:rFonts w:ascii="Arial" w:hAnsi="Arial" w:cs="Arial"/>
          <w:sz w:val="22"/>
          <w:szCs w:val="22"/>
        </w:rPr>
        <w:t xml:space="preserve">considered </w:t>
      </w:r>
      <w:r w:rsidR="00584863">
        <w:rPr>
          <w:rFonts w:ascii="Arial" w:hAnsi="Arial" w:cs="Arial"/>
          <w:sz w:val="22"/>
          <w:szCs w:val="22"/>
        </w:rPr>
        <w:t>a request submitted by Mr. Reggie D. Lewis, P.E. on behalf of Raley and Associates</w:t>
      </w:r>
    </w:p>
    <w:p w14:paraId="6EAE09AF" w14:textId="4D72D01E" w:rsidR="00584863" w:rsidRDefault="0033413D" w:rsidP="00493711">
      <w:pPr>
        <w:tabs>
          <w:tab w:val="left" w:pos="360"/>
        </w:tabs>
        <w:spacing w:after="100" w:afterAutospacing="1"/>
        <w:ind w:right="-3168"/>
        <w:rPr>
          <w:rFonts w:ascii="Arial" w:hAnsi="Arial" w:cs="Arial"/>
          <w:sz w:val="22"/>
          <w:szCs w:val="22"/>
        </w:rPr>
      </w:pPr>
      <w:r>
        <w:rPr>
          <w:rFonts w:ascii="Arial" w:hAnsi="Arial" w:cs="Arial"/>
          <w:sz w:val="22"/>
          <w:szCs w:val="22"/>
        </w:rPr>
        <w:t>regarding</w:t>
      </w:r>
      <w:r w:rsidR="00584863">
        <w:rPr>
          <w:rFonts w:ascii="Arial" w:hAnsi="Arial" w:cs="Arial"/>
          <w:sz w:val="22"/>
          <w:szCs w:val="22"/>
        </w:rPr>
        <w:t xml:space="preserve"> the Bossier Levee District to potentially abandon its maintenance easement of the Merritt Ditch located </w:t>
      </w:r>
    </w:p>
    <w:p w14:paraId="2E89BD73" w14:textId="76C00386" w:rsidR="004E5741" w:rsidRDefault="00584863" w:rsidP="00493711">
      <w:pPr>
        <w:tabs>
          <w:tab w:val="left" w:pos="360"/>
        </w:tabs>
        <w:spacing w:after="100" w:afterAutospacing="1"/>
        <w:ind w:right="-3168"/>
        <w:rPr>
          <w:rFonts w:ascii="Arial" w:hAnsi="Arial" w:cs="Arial"/>
          <w:sz w:val="22"/>
          <w:szCs w:val="22"/>
        </w:rPr>
      </w:pPr>
      <w:r>
        <w:rPr>
          <w:rFonts w:ascii="Arial" w:hAnsi="Arial" w:cs="Arial"/>
          <w:sz w:val="22"/>
          <w:szCs w:val="22"/>
        </w:rPr>
        <w:t>in the Tiburon Subdivision</w:t>
      </w:r>
      <w:r w:rsidR="004E5741">
        <w:rPr>
          <w:rFonts w:ascii="Arial" w:hAnsi="Arial" w:cs="Arial"/>
          <w:sz w:val="22"/>
          <w:szCs w:val="22"/>
        </w:rPr>
        <w:t>.</w:t>
      </w:r>
      <w:r w:rsidR="006C3B4A">
        <w:rPr>
          <w:rFonts w:ascii="Arial" w:hAnsi="Arial" w:cs="Arial"/>
          <w:sz w:val="22"/>
          <w:szCs w:val="22"/>
        </w:rPr>
        <w:t xml:space="preserve"> Platting, maintenance, and requirements of the BLD </w:t>
      </w:r>
      <w:r w:rsidR="00A77C90">
        <w:rPr>
          <w:rFonts w:ascii="Arial" w:hAnsi="Arial" w:cs="Arial"/>
          <w:sz w:val="22"/>
          <w:szCs w:val="22"/>
        </w:rPr>
        <w:t xml:space="preserve">regarding this ditch </w:t>
      </w:r>
      <w:r w:rsidR="006C3B4A">
        <w:rPr>
          <w:rFonts w:ascii="Arial" w:hAnsi="Arial" w:cs="Arial"/>
          <w:sz w:val="22"/>
          <w:szCs w:val="22"/>
        </w:rPr>
        <w:t>were discussed.</w:t>
      </w:r>
    </w:p>
    <w:p w14:paraId="239B9EA8" w14:textId="57643500" w:rsidR="004E5741" w:rsidRDefault="004E5741" w:rsidP="004E5741">
      <w:pPr>
        <w:ind w:right="87" w:firstLine="720"/>
        <w:rPr>
          <w:rFonts w:ascii="Arial" w:hAnsi="Arial" w:cs="Arial"/>
          <w:sz w:val="22"/>
          <w:szCs w:val="22"/>
        </w:rPr>
      </w:pPr>
      <w:r>
        <w:rPr>
          <w:rFonts w:ascii="Arial" w:hAnsi="Arial" w:cs="Arial"/>
          <w:sz w:val="22"/>
          <w:szCs w:val="22"/>
        </w:rPr>
        <w:t xml:space="preserve">On motion by </w:t>
      </w:r>
      <w:r w:rsidR="00621CBC">
        <w:rPr>
          <w:rFonts w:ascii="Arial" w:hAnsi="Arial" w:cs="Arial"/>
          <w:sz w:val="22"/>
          <w:szCs w:val="22"/>
        </w:rPr>
        <w:t>Stelly</w:t>
      </w:r>
      <w:r>
        <w:rPr>
          <w:rFonts w:ascii="Arial" w:hAnsi="Arial" w:cs="Arial"/>
          <w:sz w:val="22"/>
          <w:szCs w:val="22"/>
        </w:rPr>
        <w:t xml:space="preserve">, seconded by </w:t>
      </w:r>
      <w:r w:rsidR="00621CBC">
        <w:rPr>
          <w:rFonts w:ascii="Arial" w:hAnsi="Arial" w:cs="Arial"/>
          <w:sz w:val="22"/>
          <w:szCs w:val="22"/>
        </w:rPr>
        <w:t>Alley</w:t>
      </w:r>
      <w:r>
        <w:rPr>
          <w:rFonts w:ascii="Arial" w:hAnsi="Arial" w:cs="Arial"/>
          <w:sz w:val="22"/>
          <w:szCs w:val="22"/>
        </w:rPr>
        <w:t xml:space="preserve">, and on recommendation from the Applications Committee </w:t>
      </w:r>
      <w:r w:rsidR="00C275F5">
        <w:rPr>
          <w:rFonts w:ascii="Arial" w:hAnsi="Arial" w:cs="Arial"/>
          <w:sz w:val="22"/>
          <w:szCs w:val="22"/>
        </w:rPr>
        <w:t>the</w:t>
      </w:r>
    </w:p>
    <w:p w14:paraId="2422627F" w14:textId="77777777" w:rsidR="004E5741" w:rsidRDefault="004E5741" w:rsidP="004E5741">
      <w:pPr>
        <w:tabs>
          <w:tab w:val="left" w:pos="0"/>
          <w:tab w:val="left" w:pos="90"/>
          <w:tab w:val="left" w:pos="180"/>
          <w:tab w:val="left" w:pos="270"/>
          <w:tab w:val="left" w:pos="720"/>
        </w:tabs>
        <w:ind w:left="-90" w:right="-266"/>
        <w:rPr>
          <w:rFonts w:ascii="Arial" w:hAnsi="Arial" w:cs="Arial"/>
          <w:sz w:val="22"/>
          <w:szCs w:val="22"/>
        </w:rPr>
      </w:pPr>
    </w:p>
    <w:p w14:paraId="3576CBCC" w14:textId="36D49D31" w:rsidR="00C275F5" w:rsidRDefault="004E5741" w:rsidP="004E5741">
      <w:pPr>
        <w:tabs>
          <w:tab w:val="left" w:pos="360"/>
        </w:tabs>
        <w:spacing w:after="100" w:afterAutospacing="1"/>
        <w:ind w:right="-3168"/>
        <w:rPr>
          <w:rFonts w:ascii="Arial" w:hAnsi="Arial" w:cs="Arial"/>
          <w:sz w:val="22"/>
          <w:szCs w:val="22"/>
        </w:rPr>
      </w:pPr>
      <w:r>
        <w:rPr>
          <w:rFonts w:ascii="Arial" w:hAnsi="Arial" w:cs="Arial"/>
          <w:sz w:val="22"/>
          <w:szCs w:val="22"/>
        </w:rPr>
        <w:t xml:space="preserve"> </w:t>
      </w:r>
      <w:r w:rsidR="00C275F5">
        <w:rPr>
          <w:rFonts w:ascii="Arial" w:hAnsi="Arial" w:cs="Arial"/>
          <w:sz w:val="22"/>
          <w:szCs w:val="22"/>
        </w:rPr>
        <w:t>B</w:t>
      </w:r>
      <w:r>
        <w:rPr>
          <w:rFonts w:ascii="Arial" w:hAnsi="Arial" w:cs="Arial"/>
          <w:sz w:val="22"/>
          <w:szCs w:val="22"/>
        </w:rPr>
        <w:t xml:space="preserve">oard </w:t>
      </w:r>
      <w:r w:rsidRPr="007E6E1B">
        <w:rPr>
          <w:rFonts w:ascii="Arial" w:hAnsi="Arial" w:cs="Arial"/>
          <w:sz w:val="22"/>
          <w:szCs w:val="22"/>
        </w:rPr>
        <w:t>unanimously</w:t>
      </w:r>
      <w:r w:rsidR="006C3B4A">
        <w:rPr>
          <w:rFonts w:ascii="Arial" w:hAnsi="Arial" w:cs="Arial"/>
          <w:sz w:val="22"/>
          <w:szCs w:val="22"/>
        </w:rPr>
        <w:t xml:space="preserve"> </w:t>
      </w:r>
      <w:r w:rsidR="00E33F69">
        <w:rPr>
          <w:rFonts w:ascii="Arial" w:hAnsi="Arial" w:cs="Arial"/>
          <w:sz w:val="22"/>
          <w:szCs w:val="22"/>
        </w:rPr>
        <w:t>a</w:t>
      </w:r>
      <w:r w:rsidR="00890579">
        <w:rPr>
          <w:rFonts w:ascii="Arial" w:hAnsi="Arial" w:cs="Arial"/>
          <w:sz w:val="22"/>
          <w:szCs w:val="22"/>
        </w:rPr>
        <w:t>pproved</w:t>
      </w:r>
      <w:r w:rsidR="00E33F69">
        <w:rPr>
          <w:rFonts w:ascii="Arial" w:hAnsi="Arial" w:cs="Arial"/>
          <w:sz w:val="22"/>
          <w:szCs w:val="22"/>
        </w:rPr>
        <w:t xml:space="preserve"> </w:t>
      </w:r>
      <w:r w:rsidR="00220BFB">
        <w:rPr>
          <w:rFonts w:ascii="Arial" w:hAnsi="Arial" w:cs="Arial"/>
          <w:sz w:val="22"/>
          <w:szCs w:val="22"/>
        </w:rPr>
        <w:t xml:space="preserve">a </w:t>
      </w:r>
      <w:r w:rsidR="00E33F69">
        <w:rPr>
          <w:rFonts w:ascii="Arial" w:hAnsi="Arial" w:cs="Arial"/>
          <w:sz w:val="22"/>
          <w:szCs w:val="22"/>
        </w:rPr>
        <w:t>resolution revers</w:t>
      </w:r>
      <w:r w:rsidR="00220BFB">
        <w:rPr>
          <w:rFonts w:ascii="Arial" w:hAnsi="Arial" w:cs="Arial"/>
          <w:sz w:val="22"/>
          <w:szCs w:val="22"/>
        </w:rPr>
        <w:t>ing</w:t>
      </w:r>
      <w:r w:rsidR="00E33F69">
        <w:rPr>
          <w:rFonts w:ascii="Arial" w:hAnsi="Arial" w:cs="Arial"/>
          <w:sz w:val="22"/>
          <w:szCs w:val="22"/>
        </w:rPr>
        <w:t xml:space="preserve"> </w:t>
      </w:r>
      <w:r w:rsidR="00A77C90">
        <w:rPr>
          <w:rFonts w:ascii="Arial" w:hAnsi="Arial" w:cs="Arial"/>
          <w:sz w:val="22"/>
          <w:szCs w:val="22"/>
        </w:rPr>
        <w:t xml:space="preserve">the </w:t>
      </w:r>
      <w:r w:rsidR="00E33F69">
        <w:rPr>
          <w:rFonts w:ascii="Arial" w:hAnsi="Arial" w:cs="Arial"/>
          <w:sz w:val="22"/>
          <w:szCs w:val="22"/>
        </w:rPr>
        <w:t>action and authorize</w:t>
      </w:r>
      <w:r w:rsidR="00C275F5">
        <w:rPr>
          <w:rFonts w:ascii="Arial" w:hAnsi="Arial" w:cs="Arial"/>
          <w:sz w:val="22"/>
          <w:szCs w:val="22"/>
        </w:rPr>
        <w:t>d</w:t>
      </w:r>
      <w:r w:rsidR="00E33F69">
        <w:rPr>
          <w:rFonts w:ascii="Arial" w:hAnsi="Arial" w:cs="Arial"/>
          <w:sz w:val="22"/>
          <w:szCs w:val="22"/>
        </w:rPr>
        <w:t xml:space="preserve"> </w:t>
      </w:r>
      <w:r w:rsidR="00277769">
        <w:rPr>
          <w:rFonts w:ascii="Arial" w:hAnsi="Arial" w:cs="Arial"/>
          <w:sz w:val="22"/>
          <w:szCs w:val="22"/>
        </w:rPr>
        <w:t xml:space="preserve">its </w:t>
      </w:r>
      <w:r w:rsidR="00E33F69">
        <w:rPr>
          <w:rFonts w:ascii="Arial" w:hAnsi="Arial" w:cs="Arial"/>
          <w:sz w:val="22"/>
          <w:szCs w:val="22"/>
        </w:rPr>
        <w:t xml:space="preserve">counsel to produce </w:t>
      </w:r>
      <w:r w:rsidR="00277769">
        <w:rPr>
          <w:rFonts w:ascii="Arial" w:hAnsi="Arial" w:cs="Arial"/>
          <w:sz w:val="22"/>
          <w:szCs w:val="22"/>
        </w:rPr>
        <w:t>the</w:t>
      </w:r>
      <w:r w:rsidR="00A77C90">
        <w:rPr>
          <w:rFonts w:ascii="Arial" w:hAnsi="Arial" w:cs="Arial"/>
          <w:sz w:val="22"/>
          <w:szCs w:val="22"/>
        </w:rPr>
        <w:t xml:space="preserve"> </w:t>
      </w:r>
      <w:proofErr w:type="gramStart"/>
      <w:r w:rsidR="00E33F69">
        <w:rPr>
          <w:rFonts w:ascii="Arial" w:hAnsi="Arial" w:cs="Arial"/>
          <w:sz w:val="22"/>
          <w:szCs w:val="22"/>
        </w:rPr>
        <w:t>document</w:t>
      </w:r>
      <w:proofErr w:type="gramEnd"/>
      <w:r w:rsidR="00A77C90">
        <w:rPr>
          <w:rFonts w:ascii="Arial" w:hAnsi="Arial" w:cs="Arial"/>
          <w:sz w:val="22"/>
          <w:szCs w:val="22"/>
        </w:rPr>
        <w:t xml:space="preserve"> </w:t>
      </w:r>
    </w:p>
    <w:p w14:paraId="486CEDF2" w14:textId="333AA5FA" w:rsidR="00E33F69" w:rsidRDefault="00C275F5" w:rsidP="004E5741">
      <w:pPr>
        <w:tabs>
          <w:tab w:val="left" w:pos="360"/>
        </w:tabs>
        <w:spacing w:after="100" w:afterAutospacing="1"/>
        <w:ind w:right="-3168"/>
        <w:rPr>
          <w:rFonts w:ascii="Arial" w:hAnsi="Arial" w:cs="Arial"/>
          <w:sz w:val="22"/>
          <w:szCs w:val="22"/>
        </w:rPr>
      </w:pPr>
      <w:r>
        <w:rPr>
          <w:rFonts w:ascii="Arial" w:hAnsi="Arial" w:cs="Arial"/>
          <w:sz w:val="22"/>
          <w:szCs w:val="22"/>
        </w:rPr>
        <w:t xml:space="preserve"> </w:t>
      </w:r>
      <w:r w:rsidR="00277769">
        <w:rPr>
          <w:rFonts w:ascii="Arial" w:hAnsi="Arial" w:cs="Arial"/>
          <w:sz w:val="22"/>
          <w:szCs w:val="22"/>
        </w:rPr>
        <w:t xml:space="preserve">to </w:t>
      </w:r>
      <w:r w:rsidR="00E33F69">
        <w:rPr>
          <w:rFonts w:ascii="Arial" w:hAnsi="Arial" w:cs="Arial"/>
          <w:sz w:val="22"/>
          <w:szCs w:val="22"/>
        </w:rPr>
        <w:t>nullify action.  No comments from the public.</w:t>
      </w:r>
    </w:p>
    <w:p w14:paraId="7330104F" w14:textId="77777777" w:rsidR="002D7DBF" w:rsidRDefault="00584863" w:rsidP="00493711">
      <w:pPr>
        <w:tabs>
          <w:tab w:val="left" w:pos="360"/>
        </w:tabs>
        <w:spacing w:after="100" w:afterAutospacing="1"/>
        <w:ind w:right="-3168"/>
        <w:rPr>
          <w:rFonts w:ascii="Arial" w:hAnsi="Arial" w:cs="Arial"/>
          <w:sz w:val="22"/>
          <w:szCs w:val="22"/>
        </w:rPr>
      </w:pPr>
      <w:r>
        <w:rPr>
          <w:rFonts w:ascii="Arial" w:hAnsi="Arial" w:cs="Arial"/>
          <w:sz w:val="22"/>
          <w:szCs w:val="22"/>
        </w:rPr>
        <w:t xml:space="preserve">  </w:t>
      </w:r>
      <w:r w:rsidR="00E97EE4">
        <w:rPr>
          <w:rFonts w:ascii="Arial" w:hAnsi="Arial" w:cs="Arial"/>
          <w:sz w:val="22"/>
          <w:szCs w:val="22"/>
        </w:rPr>
        <w:tab/>
      </w:r>
      <w:r w:rsidR="00E97EE4">
        <w:rPr>
          <w:rFonts w:ascii="Arial" w:hAnsi="Arial" w:cs="Arial"/>
          <w:sz w:val="22"/>
          <w:szCs w:val="22"/>
        </w:rPr>
        <w:tab/>
        <w:t xml:space="preserve">The Board </w:t>
      </w:r>
      <w:r w:rsidR="007E51A0">
        <w:rPr>
          <w:rFonts w:ascii="Arial" w:hAnsi="Arial" w:cs="Arial"/>
          <w:sz w:val="22"/>
          <w:szCs w:val="22"/>
        </w:rPr>
        <w:t xml:space="preserve">had a discussion regarding </w:t>
      </w:r>
      <w:r w:rsidR="00E97EE4">
        <w:rPr>
          <w:rFonts w:ascii="Arial" w:hAnsi="Arial" w:cs="Arial"/>
          <w:sz w:val="22"/>
          <w:szCs w:val="22"/>
        </w:rPr>
        <w:t xml:space="preserve">the removal </w:t>
      </w:r>
      <w:r w:rsidR="002D7DBF">
        <w:rPr>
          <w:rFonts w:ascii="Arial" w:hAnsi="Arial" w:cs="Arial"/>
          <w:sz w:val="22"/>
          <w:szCs w:val="22"/>
        </w:rPr>
        <w:t xml:space="preserve">and cost </w:t>
      </w:r>
      <w:r w:rsidR="00E97EE4">
        <w:rPr>
          <w:rFonts w:ascii="Arial" w:hAnsi="Arial" w:cs="Arial"/>
          <w:sz w:val="22"/>
          <w:szCs w:val="22"/>
        </w:rPr>
        <w:t xml:space="preserve">of </w:t>
      </w:r>
      <w:r w:rsidR="007E51A0">
        <w:rPr>
          <w:rFonts w:ascii="Arial" w:hAnsi="Arial" w:cs="Arial"/>
          <w:sz w:val="22"/>
          <w:szCs w:val="22"/>
        </w:rPr>
        <w:t xml:space="preserve">some potential </w:t>
      </w:r>
      <w:r w:rsidR="00E97EE4">
        <w:rPr>
          <w:rFonts w:ascii="Arial" w:hAnsi="Arial" w:cs="Arial"/>
          <w:sz w:val="22"/>
          <w:szCs w:val="22"/>
        </w:rPr>
        <w:t>encroaching trees along the</w:t>
      </w:r>
    </w:p>
    <w:p w14:paraId="7C4CC2B4" w14:textId="77777777" w:rsidR="002D7DBF" w:rsidRDefault="002D7DBF" w:rsidP="00493711">
      <w:pPr>
        <w:tabs>
          <w:tab w:val="left" w:pos="360"/>
        </w:tabs>
        <w:spacing w:after="100" w:afterAutospacing="1"/>
        <w:ind w:right="-3168"/>
        <w:rPr>
          <w:rFonts w:ascii="Arial" w:hAnsi="Arial" w:cs="Arial"/>
          <w:sz w:val="22"/>
          <w:szCs w:val="22"/>
        </w:rPr>
      </w:pPr>
    </w:p>
    <w:p w14:paraId="1597B733" w14:textId="3450FB3D" w:rsidR="002D7DBF" w:rsidRDefault="00E97EE4" w:rsidP="00493711">
      <w:pPr>
        <w:tabs>
          <w:tab w:val="left" w:pos="360"/>
        </w:tabs>
        <w:spacing w:after="100" w:afterAutospacing="1"/>
        <w:ind w:right="-3168"/>
        <w:rPr>
          <w:rFonts w:ascii="Arial" w:hAnsi="Arial" w:cs="Arial"/>
          <w:sz w:val="22"/>
          <w:szCs w:val="22"/>
        </w:rPr>
      </w:pPr>
      <w:r>
        <w:rPr>
          <w:rFonts w:ascii="Arial" w:hAnsi="Arial" w:cs="Arial"/>
          <w:sz w:val="22"/>
          <w:szCs w:val="22"/>
        </w:rPr>
        <w:t>Red River</w:t>
      </w:r>
      <w:r w:rsidR="002D7DBF">
        <w:rPr>
          <w:rFonts w:ascii="Arial" w:hAnsi="Arial" w:cs="Arial"/>
          <w:sz w:val="22"/>
          <w:szCs w:val="22"/>
        </w:rPr>
        <w:t xml:space="preserve"> </w:t>
      </w:r>
      <w:r>
        <w:rPr>
          <w:rFonts w:ascii="Arial" w:hAnsi="Arial" w:cs="Arial"/>
          <w:sz w:val="22"/>
          <w:szCs w:val="22"/>
        </w:rPr>
        <w:t>Levee</w:t>
      </w:r>
      <w:r w:rsidR="005970CF">
        <w:rPr>
          <w:rFonts w:ascii="Arial" w:hAnsi="Arial" w:cs="Arial"/>
          <w:sz w:val="22"/>
          <w:szCs w:val="22"/>
        </w:rPr>
        <w:t xml:space="preserve"> </w:t>
      </w:r>
      <w:r w:rsidR="002D7DBF">
        <w:rPr>
          <w:rFonts w:ascii="Arial" w:hAnsi="Arial" w:cs="Arial"/>
          <w:sz w:val="22"/>
          <w:szCs w:val="22"/>
        </w:rPr>
        <w:t xml:space="preserve">due to the CORPS </w:t>
      </w:r>
      <w:proofErr w:type="gramStart"/>
      <w:r w:rsidR="002D7DBF">
        <w:rPr>
          <w:rFonts w:ascii="Arial" w:hAnsi="Arial" w:cs="Arial"/>
          <w:sz w:val="22"/>
          <w:szCs w:val="22"/>
        </w:rPr>
        <w:t>15 foot</w:t>
      </w:r>
      <w:proofErr w:type="gramEnd"/>
      <w:r w:rsidR="002D7DBF">
        <w:rPr>
          <w:rFonts w:ascii="Arial" w:hAnsi="Arial" w:cs="Arial"/>
          <w:sz w:val="22"/>
          <w:szCs w:val="22"/>
        </w:rPr>
        <w:t xml:space="preserve"> encroachment; expanded from </w:t>
      </w:r>
      <w:r w:rsidR="0083709D">
        <w:rPr>
          <w:rFonts w:ascii="Arial" w:hAnsi="Arial" w:cs="Arial"/>
          <w:sz w:val="22"/>
          <w:szCs w:val="22"/>
        </w:rPr>
        <w:t xml:space="preserve">a </w:t>
      </w:r>
      <w:r w:rsidR="002D7DBF">
        <w:rPr>
          <w:rFonts w:ascii="Arial" w:hAnsi="Arial" w:cs="Arial"/>
          <w:sz w:val="22"/>
          <w:szCs w:val="22"/>
        </w:rPr>
        <w:t>6 foot encroachment requirement.</w:t>
      </w:r>
      <w:r w:rsidR="00252340">
        <w:rPr>
          <w:rFonts w:ascii="Arial" w:hAnsi="Arial" w:cs="Arial"/>
          <w:sz w:val="22"/>
          <w:szCs w:val="22"/>
        </w:rPr>
        <w:t xml:space="preserve"> It </w:t>
      </w:r>
    </w:p>
    <w:p w14:paraId="30790E8B" w14:textId="77777777" w:rsidR="002D7DBF" w:rsidRDefault="002D7DBF" w:rsidP="00493711">
      <w:pPr>
        <w:tabs>
          <w:tab w:val="left" w:pos="360"/>
        </w:tabs>
        <w:spacing w:after="100" w:afterAutospacing="1"/>
        <w:ind w:right="-3168"/>
        <w:rPr>
          <w:rFonts w:ascii="Arial" w:hAnsi="Arial" w:cs="Arial"/>
          <w:sz w:val="22"/>
          <w:szCs w:val="22"/>
        </w:rPr>
      </w:pPr>
      <w:r>
        <w:rPr>
          <w:rFonts w:ascii="Arial" w:hAnsi="Arial" w:cs="Arial"/>
          <w:sz w:val="22"/>
          <w:szCs w:val="22"/>
        </w:rPr>
        <w:t>w</w:t>
      </w:r>
      <w:r w:rsidR="00252340">
        <w:rPr>
          <w:rFonts w:ascii="Arial" w:hAnsi="Arial" w:cs="Arial"/>
          <w:sz w:val="22"/>
          <w:szCs w:val="22"/>
        </w:rPr>
        <w:t>as</w:t>
      </w:r>
      <w:r>
        <w:rPr>
          <w:rFonts w:ascii="Arial" w:hAnsi="Arial" w:cs="Arial"/>
          <w:sz w:val="22"/>
          <w:szCs w:val="22"/>
        </w:rPr>
        <w:t xml:space="preserve"> </w:t>
      </w:r>
      <w:r w:rsidR="00252340">
        <w:rPr>
          <w:rFonts w:ascii="Arial" w:hAnsi="Arial" w:cs="Arial"/>
          <w:sz w:val="22"/>
          <w:szCs w:val="22"/>
        </w:rPr>
        <w:t xml:space="preserve">discussed that </w:t>
      </w:r>
      <w:r w:rsidR="0016242F">
        <w:rPr>
          <w:rFonts w:ascii="Arial" w:hAnsi="Arial" w:cs="Arial"/>
          <w:sz w:val="22"/>
          <w:szCs w:val="22"/>
        </w:rPr>
        <w:t>typically</w:t>
      </w:r>
      <w:r w:rsidR="00252340">
        <w:rPr>
          <w:rFonts w:ascii="Arial" w:hAnsi="Arial" w:cs="Arial"/>
          <w:sz w:val="22"/>
          <w:szCs w:val="22"/>
        </w:rPr>
        <w:t xml:space="preserve"> if they</w:t>
      </w:r>
      <w:r>
        <w:rPr>
          <w:rFonts w:ascii="Arial" w:hAnsi="Arial" w:cs="Arial"/>
          <w:sz w:val="22"/>
          <w:szCs w:val="22"/>
        </w:rPr>
        <w:t xml:space="preserve"> </w:t>
      </w:r>
      <w:r w:rsidR="00252340">
        <w:rPr>
          <w:rFonts w:ascii="Arial" w:hAnsi="Arial" w:cs="Arial"/>
          <w:sz w:val="22"/>
          <w:szCs w:val="22"/>
        </w:rPr>
        <w:t xml:space="preserve">are not producing trees, the </w:t>
      </w:r>
      <w:r w:rsidR="005970CF">
        <w:rPr>
          <w:rFonts w:ascii="Arial" w:hAnsi="Arial" w:cs="Arial"/>
          <w:sz w:val="22"/>
          <w:szCs w:val="22"/>
        </w:rPr>
        <w:t>current</w:t>
      </w:r>
      <w:r>
        <w:rPr>
          <w:rFonts w:ascii="Arial" w:hAnsi="Arial" w:cs="Arial"/>
          <w:sz w:val="22"/>
          <w:szCs w:val="22"/>
        </w:rPr>
        <w:t xml:space="preserve"> </w:t>
      </w:r>
      <w:r w:rsidR="00252340">
        <w:rPr>
          <w:rFonts w:ascii="Arial" w:hAnsi="Arial" w:cs="Arial"/>
          <w:sz w:val="22"/>
          <w:szCs w:val="22"/>
        </w:rPr>
        <w:t>landowner would give permission without</w:t>
      </w:r>
      <w:r w:rsidR="005970CF">
        <w:rPr>
          <w:rFonts w:ascii="Arial" w:hAnsi="Arial" w:cs="Arial"/>
          <w:sz w:val="22"/>
          <w:szCs w:val="22"/>
        </w:rPr>
        <w:t xml:space="preserve"> </w:t>
      </w:r>
    </w:p>
    <w:p w14:paraId="4C0130F7" w14:textId="77777777" w:rsidR="00920F08" w:rsidRDefault="00252340" w:rsidP="00493711">
      <w:pPr>
        <w:tabs>
          <w:tab w:val="left" w:pos="360"/>
        </w:tabs>
        <w:spacing w:after="100" w:afterAutospacing="1"/>
        <w:ind w:right="-3168"/>
        <w:rPr>
          <w:rFonts w:ascii="Arial" w:hAnsi="Arial" w:cs="Arial"/>
          <w:sz w:val="22"/>
          <w:szCs w:val="22"/>
        </w:rPr>
      </w:pPr>
      <w:r>
        <w:rPr>
          <w:rFonts w:ascii="Arial" w:hAnsi="Arial" w:cs="Arial"/>
          <w:sz w:val="22"/>
          <w:szCs w:val="22"/>
        </w:rPr>
        <w:t xml:space="preserve">any payment of value.  </w:t>
      </w:r>
      <w:r w:rsidR="0016242F">
        <w:rPr>
          <w:rFonts w:ascii="Arial" w:hAnsi="Arial" w:cs="Arial"/>
          <w:sz w:val="22"/>
          <w:szCs w:val="22"/>
        </w:rPr>
        <w:t xml:space="preserve">However, these are </w:t>
      </w:r>
      <w:r w:rsidR="005970CF">
        <w:rPr>
          <w:rFonts w:ascii="Arial" w:hAnsi="Arial" w:cs="Arial"/>
          <w:sz w:val="22"/>
          <w:szCs w:val="22"/>
        </w:rPr>
        <w:t xml:space="preserve">currently </w:t>
      </w:r>
      <w:r w:rsidR="00BD3E69">
        <w:rPr>
          <w:rFonts w:ascii="Arial" w:hAnsi="Arial" w:cs="Arial"/>
          <w:sz w:val="22"/>
          <w:szCs w:val="22"/>
        </w:rPr>
        <w:t>producing</w:t>
      </w:r>
      <w:r w:rsidR="0016242F">
        <w:rPr>
          <w:rFonts w:ascii="Arial" w:hAnsi="Arial" w:cs="Arial"/>
          <w:sz w:val="22"/>
          <w:szCs w:val="22"/>
        </w:rPr>
        <w:t xml:space="preserve"> pecan trees being removed, therefore, </w:t>
      </w:r>
      <w:r w:rsidR="00A1384E">
        <w:rPr>
          <w:rFonts w:ascii="Arial" w:hAnsi="Arial" w:cs="Arial"/>
          <w:sz w:val="22"/>
          <w:szCs w:val="22"/>
        </w:rPr>
        <w:t xml:space="preserve">the Bossier </w:t>
      </w:r>
    </w:p>
    <w:p w14:paraId="0999AF6C" w14:textId="425FF6A8" w:rsidR="00584863" w:rsidRDefault="00A1384E" w:rsidP="00493711">
      <w:pPr>
        <w:tabs>
          <w:tab w:val="left" w:pos="360"/>
        </w:tabs>
        <w:spacing w:after="100" w:afterAutospacing="1"/>
        <w:ind w:right="-3168"/>
        <w:rPr>
          <w:rFonts w:ascii="Arial" w:hAnsi="Arial" w:cs="Arial"/>
          <w:sz w:val="22"/>
          <w:szCs w:val="22"/>
        </w:rPr>
      </w:pPr>
      <w:r>
        <w:rPr>
          <w:rFonts w:ascii="Arial" w:hAnsi="Arial" w:cs="Arial"/>
          <w:sz w:val="22"/>
          <w:szCs w:val="22"/>
        </w:rPr>
        <w:t xml:space="preserve">Levee District </w:t>
      </w:r>
      <w:r w:rsidR="00920F08">
        <w:rPr>
          <w:rFonts w:ascii="Arial" w:hAnsi="Arial" w:cs="Arial"/>
          <w:sz w:val="22"/>
          <w:szCs w:val="22"/>
        </w:rPr>
        <w:t>would need a</w:t>
      </w:r>
      <w:r w:rsidR="0083709D">
        <w:rPr>
          <w:rFonts w:ascii="Arial" w:hAnsi="Arial" w:cs="Arial"/>
          <w:sz w:val="22"/>
          <w:szCs w:val="22"/>
        </w:rPr>
        <w:t>pproval</w:t>
      </w:r>
      <w:r w:rsidR="00920F08">
        <w:rPr>
          <w:rFonts w:ascii="Arial" w:hAnsi="Arial" w:cs="Arial"/>
          <w:sz w:val="22"/>
          <w:szCs w:val="22"/>
        </w:rPr>
        <w:t xml:space="preserve"> to compensate the landowner</w:t>
      </w:r>
      <w:r w:rsidR="0083709D">
        <w:rPr>
          <w:rFonts w:ascii="Arial" w:hAnsi="Arial" w:cs="Arial"/>
          <w:sz w:val="22"/>
          <w:szCs w:val="22"/>
        </w:rPr>
        <w:t xml:space="preserve"> </w:t>
      </w:r>
      <w:r w:rsidR="00252340">
        <w:rPr>
          <w:rFonts w:ascii="Arial" w:hAnsi="Arial" w:cs="Arial"/>
          <w:sz w:val="22"/>
          <w:szCs w:val="22"/>
        </w:rPr>
        <w:t xml:space="preserve">per </w:t>
      </w:r>
      <w:r w:rsidR="00BD3E69">
        <w:rPr>
          <w:rFonts w:ascii="Arial" w:hAnsi="Arial" w:cs="Arial"/>
          <w:sz w:val="22"/>
          <w:szCs w:val="22"/>
        </w:rPr>
        <w:t>tree</w:t>
      </w:r>
      <w:r w:rsidR="00920F08">
        <w:rPr>
          <w:rFonts w:ascii="Arial" w:hAnsi="Arial" w:cs="Arial"/>
          <w:sz w:val="22"/>
          <w:szCs w:val="22"/>
        </w:rPr>
        <w:t>.</w:t>
      </w:r>
    </w:p>
    <w:p w14:paraId="563AB6DD" w14:textId="2FE2C25B" w:rsidR="00920F08" w:rsidRDefault="00920F08" w:rsidP="00920F08">
      <w:pPr>
        <w:ind w:right="87" w:firstLine="720"/>
        <w:rPr>
          <w:rFonts w:ascii="Arial" w:hAnsi="Arial" w:cs="Arial"/>
          <w:sz w:val="22"/>
          <w:szCs w:val="22"/>
        </w:rPr>
      </w:pPr>
      <w:r>
        <w:rPr>
          <w:rFonts w:ascii="Arial" w:hAnsi="Arial" w:cs="Arial"/>
          <w:sz w:val="22"/>
          <w:szCs w:val="22"/>
        </w:rPr>
        <w:t>On motion by Bantle, seconded by Stelly, and on recommendation from the Applications Committee the</w:t>
      </w:r>
    </w:p>
    <w:p w14:paraId="25861A2C" w14:textId="77777777" w:rsidR="00920F08" w:rsidRDefault="00920F08" w:rsidP="00920F08">
      <w:pPr>
        <w:tabs>
          <w:tab w:val="left" w:pos="0"/>
          <w:tab w:val="left" w:pos="90"/>
          <w:tab w:val="left" w:pos="180"/>
          <w:tab w:val="left" w:pos="270"/>
          <w:tab w:val="left" w:pos="720"/>
        </w:tabs>
        <w:ind w:left="-90" w:right="-266"/>
        <w:rPr>
          <w:rFonts w:ascii="Arial" w:hAnsi="Arial" w:cs="Arial"/>
          <w:sz w:val="22"/>
          <w:szCs w:val="22"/>
        </w:rPr>
      </w:pPr>
    </w:p>
    <w:p w14:paraId="56753808" w14:textId="41CDE52F" w:rsidR="007E279F" w:rsidRDefault="00920F08" w:rsidP="007E279F">
      <w:pPr>
        <w:tabs>
          <w:tab w:val="left" w:pos="360"/>
        </w:tabs>
        <w:spacing w:after="100" w:afterAutospacing="1"/>
        <w:ind w:right="-3168"/>
        <w:rPr>
          <w:rFonts w:ascii="Arial" w:hAnsi="Arial" w:cs="Arial"/>
          <w:sz w:val="22"/>
          <w:szCs w:val="22"/>
        </w:rPr>
      </w:pPr>
      <w:r>
        <w:rPr>
          <w:rFonts w:ascii="Arial" w:hAnsi="Arial" w:cs="Arial"/>
          <w:sz w:val="22"/>
          <w:szCs w:val="22"/>
        </w:rPr>
        <w:t xml:space="preserve">Board </w:t>
      </w:r>
      <w:r w:rsidRPr="007E6E1B">
        <w:rPr>
          <w:rFonts w:ascii="Arial" w:hAnsi="Arial" w:cs="Arial"/>
          <w:sz w:val="22"/>
          <w:szCs w:val="22"/>
        </w:rPr>
        <w:t>unanimously</w:t>
      </w:r>
      <w:r>
        <w:rPr>
          <w:rFonts w:ascii="Arial" w:hAnsi="Arial" w:cs="Arial"/>
          <w:sz w:val="22"/>
          <w:szCs w:val="22"/>
        </w:rPr>
        <w:t xml:space="preserve"> authorized a payment </w:t>
      </w:r>
      <w:r w:rsidR="007E279F">
        <w:rPr>
          <w:rFonts w:ascii="Arial" w:hAnsi="Arial" w:cs="Arial"/>
          <w:sz w:val="22"/>
          <w:szCs w:val="22"/>
        </w:rPr>
        <w:t>of $22</w:t>
      </w:r>
      <w:r w:rsidR="00D73D8E">
        <w:rPr>
          <w:rFonts w:ascii="Arial" w:hAnsi="Arial" w:cs="Arial"/>
          <w:sz w:val="22"/>
          <w:szCs w:val="22"/>
        </w:rPr>
        <w:t>,</w:t>
      </w:r>
      <w:r w:rsidR="007E279F">
        <w:rPr>
          <w:rFonts w:ascii="Arial" w:hAnsi="Arial" w:cs="Arial"/>
          <w:sz w:val="22"/>
          <w:szCs w:val="22"/>
        </w:rPr>
        <w:t>500.00 ($2,500.00 per tree including the root system and back fill</w:t>
      </w:r>
    </w:p>
    <w:p w14:paraId="594C5476" w14:textId="77777777" w:rsidR="0083709D" w:rsidRDefault="007E279F" w:rsidP="007E279F">
      <w:pPr>
        <w:tabs>
          <w:tab w:val="left" w:pos="360"/>
        </w:tabs>
        <w:spacing w:after="100" w:afterAutospacing="1"/>
        <w:ind w:right="-3168"/>
        <w:rPr>
          <w:rFonts w:ascii="Arial" w:hAnsi="Arial" w:cs="Arial"/>
          <w:sz w:val="22"/>
          <w:szCs w:val="22"/>
        </w:rPr>
      </w:pPr>
      <w:r>
        <w:rPr>
          <w:rFonts w:ascii="Arial" w:hAnsi="Arial" w:cs="Arial"/>
          <w:sz w:val="22"/>
          <w:szCs w:val="22"/>
        </w:rPr>
        <w:t xml:space="preserve">to the area) </w:t>
      </w:r>
      <w:r w:rsidR="009904B8">
        <w:rPr>
          <w:rFonts w:ascii="Arial" w:hAnsi="Arial" w:cs="Arial"/>
          <w:sz w:val="22"/>
          <w:szCs w:val="22"/>
        </w:rPr>
        <w:t xml:space="preserve">to </w:t>
      </w:r>
      <w:r w:rsidR="0083709D">
        <w:rPr>
          <w:rFonts w:ascii="Arial" w:hAnsi="Arial" w:cs="Arial"/>
          <w:sz w:val="22"/>
          <w:szCs w:val="22"/>
        </w:rPr>
        <w:t xml:space="preserve">Mr. Albert S. Burt, 245 Cat Island Road, Benton LA 71006 to help </w:t>
      </w:r>
      <w:r w:rsidR="009904B8">
        <w:rPr>
          <w:rFonts w:ascii="Arial" w:hAnsi="Arial" w:cs="Arial"/>
          <w:sz w:val="22"/>
          <w:szCs w:val="22"/>
        </w:rPr>
        <w:t xml:space="preserve">facilitate in </w:t>
      </w:r>
      <w:r>
        <w:rPr>
          <w:rFonts w:ascii="Arial" w:hAnsi="Arial" w:cs="Arial"/>
          <w:sz w:val="22"/>
          <w:szCs w:val="22"/>
        </w:rPr>
        <w:t>remov</w:t>
      </w:r>
      <w:r w:rsidR="009904B8">
        <w:rPr>
          <w:rFonts w:ascii="Arial" w:hAnsi="Arial" w:cs="Arial"/>
          <w:sz w:val="22"/>
          <w:szCs w:val="22"/>
        </w:rPr>
        <w:t>ing</w:t>
      </w:r>
      <w:r>
        <w:rPr>
          <w:rFonts w:ascii="Arial" w:hAnsi="Arial" w:cs="Arial"/>
          <w:sz w:val="22"/>
          <w:szCs w:val="22"/>
        </w:rPr>
        <w:t xml:space="preserve"> as </w:t>
      </w:r>
      <w:proofErr w:type="gramStart"/>
      <w:r>
        <w:rPr>
          <w:rFonts w:ascii="Arial" w:hAnsi="Arial" w:cs="Arial"/>
          <w:sz w:val="22"/>
          <w:szCs w:val="22"/>
        </w:rPr>
        <w:t>many</w:t>
      </w:r>
      <w:proofErr w:type="gramEnd"/>
      <w:r>
        <w:rPr>
          <w:rFonts w:ascii="Arial" w:hAnsi="Arial" w:cs="Arial"/>
          <w:sz w:val="22"/>
          <w:szCs w:val="22"/>
        </w:rPr>
        <w:t xml:space="preserve"> </w:t>
      </w:r>
    </w:p>
    <w:p w14:paraId="047E2977" w14:textId="0419521C" w:rsidR="007E279F" w:rsidRDefault="007E279F" w:rsidP="007E279F">
      <w:pPr>
        <w:tabs>
          <w:tab w:val="left" w:pos="360"/>
        </w:tabs>
        <w:spacing w:after="100" w:afterAutospacing="1"/>
        <w:ind w:right="-3168"/>
        <w:rPr>
          <w:rFonts w:ascii="Arial" w:hAnsi="Arial" w:cs="Arial"/>
          <w:sz w:val="22"/>
          <w:szCs w:val="22"/>
        </w:rPr>
      </w:pPr>
      <w:r>
        <w:rPr>
          <w:rFonts w:ascii="Arial" w:hAnsi="Arial" w:cs="Arial"/>
          <w:sz w:val="22"/>
          <w:szCs w:val="22"/>
        </w:rPr>
        <w:t>encroachments as possible</w:t>
      </w:r>
      <w:r w:rsidR="0083709D">
        <w:rPr>
          <w:rFonts w:ascii="Arial" w:hAnsi="Arial" w:cs="Arial"/>
          <w:sz w:val="22"/>
          <w:szCs w:val="22"/>
        </w:rPr>
        <w:t>.</w:t>
      </w:r>
    </w:p>
    <w:p w14:paraId="5A1D4822" w14:textId="2A5C4547" w:rsidR="00F47251" w:rsidRPr="00295FB3" w:rsidRDefault="007E279F" w:rsidP="00493711">
      <w:pPr>
        <w:tabs>
          <w:tab w:val="left" w:pos="360"/>
        </w:tabs>
        <w:spacing w:after="100" w:afterAutospacing="1"/>
        <w:ind w:right="-3168"/>
        <w:rPr>
          <w:rFonts w:ascii="Arial" w:hAnsi="Arial" w:cs="Arial"/>
          <w:sz w:val="22"/>
          <w:szCs w:val="22"/>
        </w:rPr>
      </w:pPr>
      <w:r>
        <w:rPr>
          <w:rFonts w:ascii="Arial" w:hAnsi="Arial" w:cs="Arial"/>
          <w:sz w:val="22"/>
          <w:szCs w:val="22"/>
        </w:rPr>
        <w:t xml:space="preserve"> </w:t>
      </w:r>
      <w:r w:rsidR="00D73ED7">
        <w:rPr>
          <w:rFonts w:ascii="Arial" w:hAnsi="Arial" w:cs="Arial"/>
          <w:sz w:val="22"/>
          <w:szCs w:val="22"/>
        </w:rPr>
        <w:tab/>
      </w:r>
      <w:r w:rsidR="00D73ED7">
        <w:rPr>
          <w:rFonts w:ascii="Arial" w:hAnsi="Arial" w:cs="Arial"/>
          <w:sz w:val="22"/>
          <w:szCs w:val="22"/>
        </w:rPr>
        <w:tab/>
      </w:r>
      <w:r w:rsidR="00D73ED7" w:rsidRPr="00295FB3">
        <w:rPr>
          <w:rFonts w:ascii="Arial" w:hAnsi="Arial" w:cs="Arial"/>
          <w:sz w:val="22"/>
          <w:szCs w:val="22"/>
        </w:rPr>
        <w:t>The Board considered the following items to be purchased</w:t>
      </w:r>
      <w:r w:rsidR="00295FB3" w:rsidRPr="00295FB3">
        <w:rPr>
          <w:rFonts w:ascii="Arial" w:hAnsi="Arial" w:cs="Arial"/>
          <w:sz w:val="22"/>
          <w:szCs w:val="22"/>
        </w:rPr>
        <w:t>:</w:t>
      </w:r>
    </w:p>
    <w:p w14:paraId="5F9EDDE8" w14:textId="655270B2" w:rsidR="00295FB3" w:rsidRPr="00295FB3" w:rsidRDefault="00295FB3" w:rsidP="00295FB3">
      <w:pPr>
        <w:tabs>
          <w:tab w:val="left" w:pos="630"/>
          <w:tab w:val="left" w:pos="720"/>
        </w:tabs>
        <w:ind w:right="-273"/>
        <w:rPr>
          <w:rFonts w:ascii="Arial" w:hAnsi="Arial" w:cs="Arial"/>
          <w:sz w:val="22"/>
          <w:szCs w:val="22"/>
        </w:rPr>
      </w:pPr>
      <w:r w:rsidRPr="00295FB3">
        <w:rPr>
          <w:rFonts w:ascii="Arial" w:hAnsi="Arial" w:cs="Arial"/>
          <w:sz w:val="22"/>
          <w:szCs w:val="22"/>
        </w:rPr>
        <w:tab/>
      </w:r>
      <w:r w:rsidRPr="00295FB3">
        <w:rPr>
          <w:rFonts w:ascii="Arial" w:hAnsi="Arial" w:cs="Arial"/>
          <w:sz w:val="22"/>
          <w:szCs w:val="22"/>
        </w:rPr>
        <w:tab/>
        <w:t xml:space="preserve">     3 EX MARK LAWNMOWERS:  $23,279.99 each = TOTAL:  $69,839.97</w:t>
      </w:r>
    </w:p>
    <w:p w14:paraId="6CB3E984" w14:textId="7672E036" w:rsidR="00295FB3" w:rsidRPr="00295FB3" w:rsidRDefault="00295FB3" w:rsidP="00295FB3">
      <w:pPr>
        <w:tabs>
          <w:tab w:val="left" w:pos="630"/>
          <w:tab w:val="left" w:pos="720"/>
        </w:tabs>
        <w:ind w:right="-273"/>
        <w:rPr>
          <w:rFonts w:ascii="Arial" w:hAnsi="Arial" w:cs="Arial"/>
          <w:sz w:val="22"/>
          <w:szCs w:val="22"/>
        </w:rPr>
      </w:pPr>
      <w:r w:rsidRPr="00295FB3">
        <w:rPr>
          <w:rFonts w:ascii="Arial" w:hAnsi="Arial" w:cs="Arial"/>
          <w:sz w:val="22"/>
          <w:szCs w:val="22"/>
        </w:rPr>
        <w:tab/>
      </w:r>
      <w:r w:rsidRPr="00295FB3">
        <w:rPr>
          <w:rFonts w:ascii="Arial" w:hAnsi="Arial" w:cs="Arial"/>
          <w:sz w:val="22"/>
          <w:szCs w:val="22"/>
        </w:rPr>
        <w:tab/>
        <w:t xml:space="preserve">     2 TRACTORS / 2 CUTTERS: </w:t>
      </w:r>
      <w:r w:rsidR="00D73D8E">
        <w:rPr>
          <w:rFonts w:ascii="Arial" w:hAnsi="Arial" w:cs="Arial"/>
          <w:sz w:val="22"/>
          <w:szCs w:val="22"/>
        </w:rPr>
        <w:t xml:space="preserve"> </w:t>
      </w:r>
      <w:hyperlink r:id="rId8" w:history="1">
        <w:r w:rsidRPr="00D73D8E">
          <w:rPr>
            <w:rStyle w:val="Hyperlink"/>
            <w:rFonts w:ascii="Arial" w:hAnsi="Arial" w:cs="Arial"/>
            <w:color w:val="auto"/>
            <w:sz w:val="22"/>
            <w:szCs w:val="22"/>
            <w:u w:val="none"/>
          </w:rPr>
          <w:t>2 @ $143,486.48</w:t>
        </w:r>
      </w:hyperlink>
      <w:r w:rsidRPr="00D73D8E">
        <w:rPr>
          <w:rFonts w:ascii="Arial" w:hAnsi="Arial" w:cs="Arial"/>
          <w:sz w:val="22"/>
          <w:szCs w:val="22"/>
        </w:rPr>
        <w:t xml:space="preserve"> = TOTAL: $</w:t>
      </w:r>
      <w:r w:rsidRPr="00295FB3">
        <w:rPr>
          <w:rFonts w:ascii="Arial" w:hAnsi="Arial" w:cs="Arial"/>
          <w:sz w:val="22"/>
          <w:szCs w:val="22"/>
        </w:rPr>
        <w:t>286,972.96</w:t>
      </w:r>
      <w:r w:rsidRPr="00295FB3">
        <w:rPr>
          <w:rFonts w:ascii="Arial" w:hAnsi="Arial" w:cs="Arial"/>
          <w:sz w:val="22"/>
          <w:szCs w:val="22"/>
        </w:rPr>
        <w:tab/>
      </w:r>
    </w:p>
    <w:p w14:paraId="4D125DCB" w14:textId="36F880D3" w:rsidR="00295FB3" w:rsidRPr="00295FB3" w:rsidRDefault="00295FB3" w:rsidP="00295FB3">
      <w:pPr>
        <w:tabs>
          <w:tab w:val="left" w:pos="720"/>
        </w:tabs>
        <w:ind w:right="-273"/>
        <w:rPr>
          <w:rFonts w:ascii="Arial" w:hAnsi="Arial" w:cs="Arial"/>
          <w:sz w:val="22"/>
          <w:szCs w:val="22"/>
        </w:rPr>
      </w:pPr>
      <w:r w:rsidRPr="00295FB3">
        <w:rPr>
          <w:rFonts w:ascii="Arial" w:hAnsi="Arial" w:cs="Arial"/>
          <w:sz w:val="22"/>
          <w:szCs w:val="22"/>
        </w:rPr>
        <w:tab/>
      </w:r>
      <w:r w:rsidRPr="00295FB3">
        <w:rPr>
          <w:rFonts w:ascii="Arial" w:hAnsi="Arial" w:cs="Arial"/>
          <w:sz w:val="22"/>
          <w:szCs w:val="22"/>
        </w:rPr>
        <w:tab/>
      </w:r>
      <w:r w:rsidRPr="00295FB3">
        <w:rPr>
          <w:rFonts w:ascii="Arial" w:hAnsi="Arial" w:cs="Arial"/>
          <w:sz w:val="22"/>
          <w:szCs w:val="22"/>
        </w:rPr>
        <w:tab/>
      </w:r>
      <w:r w:rsidRPr="00295FB3">
        <w:rPr>
          <w:rFonts w:ascii="Arial" w:hAnsi="Arial" w:cs="Arial"/>
          <w:sz w:val="22"/>
          <w:szCs w:val="22"/>
        </w:rPr>
        <w:tab/>
        <w:t xml:space="preserve">                </w:t>
      </w:r>
      <w:r>
        <w:rPr>
          <w:rFonts w:ascii="Arial" w:hAnsi="Arial" w:cs="Arial"/>
          <w:sz w:val="22"/>
          <w:szCs w:val="22"/>
        </w:rPr>
        <w:t xml:space="preserve"> </w:t>
      </w:r>
      <w:r w:rsidR="00D73D8E">
        <w:rPr>
          <w:rFonts w:ascii="Arial" w:hAnsi="Arial" w:cs="Arial"/>
          <w:sz w:val="22"/>
          <w:szCs w:val="22"/>
        </w:rPr>
        <w:t xml:space="preserve">  </w:t>
      </w:r>
      <w:r w:rsidRPr="00295FB3">
        <w:rPr>
          <w:rFonts w:ascii="Arial" w:hAnsi="Arial" w:cs="Arial"/>
          <w:sz w:val="22"/>
          <w:szCs w:val="22"/>
        </w:rPr>
        <w:t>2</w:t>
      </w:r>
      <w:r w:rsidR="00D73D8E">
        <w:rPr>
          <w:rFonts w:ascii="Arial" w:hAnsi="Arial" w:cs="Arial"/>
          <w:sz w:val="22"/>
          <w:szCs w:val="22"/>
        </w:rPr>
        <w:t xml:space="preserve"> </w:t>
      </w:r>
      <w:r w:rsidRPr="00295FB3">
        <w:rPr>
          <w:rFonts w:ascii="Arial" w:hAnsi="Arial" w:cs="Arial"/>
          <w:sz w:val="22"/>
          <w:szCs w:val="22"/>
        </w:rPr>
        <w:t>@ $32,122.92 = TOTAL:  $64,245.84 = $351,218.80</w:t>
      </w:r>
      <w:r w:rsidRPr="00295FB3">
        <w:rPr>
          <w:rFonts w:ascii="Arial" w:hAnsi="Arial" w:cs="Arial"/>
          <w:sz w:val="22"/>
          <w:szCs w:val="22"/>
        </w:rPr>
        <w:tab/>
      </w:r>
    </w:p>
    <w:p w14:paraId="54A523DD" w14:textId="77777777" w:rsidR="00295FB3" w:rsidRPr="00295FB3" w:rsidRDefault="00295FB3" w:rsidP="00295FB3">
      <w:pPr>
        <w:tabs>
          <w:tab w:val="left" w:pos="720"/>
        </w:tabs>
        <w:ind w:right="-273"/>
        <w:rPr>
          <w:rFonts w:ascii="Arial" w:hAnsi="Arial" w:cs="Arial"/>
          <w:sz w:val="22"/>
          <w:szCs w:val="22"/>
        </w:rPr>
      </w:pPr>
      <w:r w:rsidRPr="00295FB3">
        <w:rPr>
          <w:rFonts w:ascii="Arial" w:hAnsi="Arial" w:cs="Arial"/>
          <w:sz w:val="22"/>
          <w:szCs w:val="22"/>
        </w:rPr>
        <w:tab/>
        <w:t xml:space="preserve">     2 TRAILERS: 1 @ $8,183.23 and 1 @ $11,473.23 = TOTAL: $19,251.76</w:t>
      </w:r>
      <w:r w:rsidRPr="00295FB3">
        <w:rPr>
          <w:rFonts w:ascii="Arial" w:hAnsi="Arial" w:cs="Arial"/>
          <w:sz w:val="22"/>
          <w:szCs w:val="22"/>
        </w:rPr>
        <w:tab/>
      </w:r>
    </w:p>
    <w:p w14:paraId="5E5DBD6F" w14:textId="77777777" w:rsidR="00295FB3" w:rsidRPr="00295FB3" w:rsidRDefault="00295FB3" w:rsidP="00295FB3">
      <w:pPr>
        <w:tabs>
          <w:tab w:val="left" w:pos="720"/>
        </w:tabs>
        <w:ind w:right="-273"/>
        <w:rPr>
          <w:rFonts w:ascii="Arial" w:hAnsi="Arial" w:cs="Arial"/>
          <w:sz w:val="22"/>
          <w:szCs w:val="22"/>
        </w:rPr>
      </w:pPr>
      <w:r w:rsidRPr="00295FB3">
        <w:rPr>
          <w:rFonts w:ascii="Arial" w:hAnsi="Arial" w:cs="Arial"/>
          <w:sz w:val="22"/>
          <w:szCs w:val="22"/>
        </w:rPr>
        <w:tab/>
        <w:t xml:space="preserve">     2 SKID STEER ATTACHMENTS: 1 @ $16,434.88 &amp; 1 @ $2,816.88 = TOTAL: $19,251.76</w:t>
      </w:r>
    </w:p>
    <w:p w14:paraId="4D393798" w14:textId="77777777" w:rsidR="00295FB3" w:rsidRPr="00295FB3" w:rsidRDefault="00295FB3" w:rsidP="00295FB3">
      <w:pPr>
        <w:tabs>
          <w:tab w:val="left" w:pos="720"/>
        </w:tabs>
        <w:ind w:right="-273"/>
        <w:rPr>
          <w:rFonts w:ascii="Arial" w:hAnsi="Arial" w:cs="Arial"/>
          <w:sz w:val="22"/>
          <w:szCs w:val="22"/>
        </w:rPr>
      </w:pPr>
      <w:r w:rsidRPr="00295FB3">
        <w:rPr>
          <w:rFonts w:ascii="Arial" w:hAnsi="Arial" w:cs="Arial"/>
          <w:sz w:val="22"/>
          <w:szCs w:val="22"/>
        </w:rPr>
        <w:tab/>
        <w:t xml:space="preserve">     HERBICIDE SPRAYER: $4,662.49</w:t>
      </w:r>
    </w:p>
    <w:p w14:paraId="2716AE1E" w14:textId="7177CA6E" w:rsidR="00295FB3" w:rsidRPr="00295FB3" w:rsidRDefault="00295FB3" w:rsidP="00295FB3">
      <w:pPr>
        <w:tabs>
          <w:tab w:val="left" w:pos="720"/>
          <w:tab w:val="left" w:pos="1080"/>
        </w:tabs>
        <w:ind w:right="-273"/>
        <w:rPr>
          <w:rFonts w:ascii="Arial" w:hAnsi="Arial" w:cs="Arial"/>
          <w:sz w:val="22"/>
          <w:szCs w:val="22"/>
        </w:rPr>
      </w:pPr>
      <w:r w:rsidRPr="00295FB3">
        <w:rPr>
          <w:rFonts w:ascii="Arial" w:hAnsi="Arial" w:cs="Arial"/>
          <w:sz w:val="22"/>
          <w:szCs w:val="22"/>
        </w:rPr>
        <w:t xml:space="preserve">                 2024 FORD EXPEDITION 4WD: $52,891.00</w:t>
      </w:r>
      <w:r w:rsidRPr="00295FB3">
        <w:rPr>
          <w:rFonts w:ascii="Arial" w:hAnsi="Arial" w:cs="Arial"/>
          <w:sz w:val="22"/>
          <w:szCs w:val="22"/>
        </w:rPr>
        <w:tab/>
      </w:r>
    </w:p>
    <w:p w14:paraId="6DEF6789" w14:textId="77777777" w:rsidR="00E41761" w:rsidRDefault="00E41761" w:rsidP="00E41761">
      <w:pPr>
        <w:ind w:right="87" w:firstLine="720"/>
        <w:rPr>
          <w:rFonts w:ascii="Arial" w:hAnsi="Arial" w:cs="Arial"/>
          <w:sz w:val="22"/>
          <w:szCs w:val="22"/>
        </w:rPr>
      </w:pPr>
    </w:p>
    <w:p w14:paraId="56FABE15" w14:textId="2227DA53" w:rsidR="00E41761" w:rsidRDefault="00E41761" w:rsidP="00E41761">
      <w:pPr>
        <w:ind w:right="87" w:firstLine="720"/>
        <w:rPr>
          <w:rFonts w:ascii="Arial" w:hAnsi="Arial" w:cs="Arial"/>
          <w:sz w:val="22"/>
          <w:szCs w:val="22"/>
        </w:rPr>
      </w:pPr>
      <w:r>
        <w:rPr>
          <w:rFonts w:ascii="Arial" w:hAnsi="Arial" w:cs="Arial"/>
          <w:sz w:val="22"/>
          <w:szCs w:val="22"/>
        </w:rPr>
        <w:t>On motion by Bantle, seconded by Alley, and on recommendation from the Applications Committee the</w:t>
      </w:r>
    </w:p>
    <w:p w14:paraId="6C5B229D" w14:textId="77777777" w:rsidR="00E41761" w:rsidRDefault="00E41761" w:rsidP="00E41761">
      <w:pPr>
        <w:tabs>
          <w:tab w:val="left" w:pos="0"/>
          <w:tab w:val="left" w:pos="90"/>
          <w:tab w:val="left" w:pos="180"/>
          <w:tab w:val="left" w:pos="270"/>
          <w:tab w:val="left" w:pos="720"/>
        </w:tabs>
        <w:ind w:left="-90" w:right="-266"/>
        <w:rPr>
          <w:rFonts w:ascii="Arial" w:hAnsi="Arial" w:cs="Arial"/>
          <w:sz w:val="22"/>
          <w:szCs w:val="22"/>
        </w:rPr>
      </w:pPr>
    </w:p>
    <w:p w14:paraId="6594DB70" w14:textId="07925363" w:rsidR="00F47251" w:rsidRDefault="00E41761" w:rsidP="00493711">
      <w:pPr>
        <w:tabs>
          <w:tab w:val="left" w:pos="360"/>
        </w:tabs>
        <w:spacing w:after="100" w:afterAutospacing="1"/>
        <w:ind w:right="-3168"/>
        <w:rPr>
          <w:rFonts w:ascii="Arial" w:hAnsi="Arial" w:cs="Arial"/>
          <w:sz w:val="22"/>
          <w:szCs w:val="22"/>
        </w:rPr>
      </w:pPr>
      <w:r>
        <w:rPr>
          <w:rFonts w:ascii="Arial" w:hAnsi="Arial" w:cs="Arial"/>
          <w:sz w:val="22"/>
          <w:szCs w:val="22"/>
        </w:rPr>
        <w:t xml:space="preserve">Board </w:t>
      </w:r>
      <w:r w:rsidRPr="007E6E1B">
        <w:rPr>
          <w:rFonts w:ascii="Arial" w:hAnsi="Arial" w:cs="Arial"/>
          <w:sz w:val="22"/>
          <w:szCs w:val="22"/>
        </w:rPr>
        <w:t>unanimously</w:t>
      </w:r>
      <w:r>
        <w:rPr>
          <w:rFonts w:ascii="Arial" w:hAnsi="Arial" w:cs="Arial"/>
          <w:sz w:val="22"/>
          <w:szCs w:val="22"/>
        </w:rPr>
        <w:t xml:space="preserve"> agreed that the above prices were reasonable and </w:t>
      </w:r>
      <w:r w:rsidR="00BC2B3B">
        <w:rPr>
          <w:rFonts w:ascii="Arial" w:hAnsi="Arial" w:cs="Arial"/>
          <w:sz w:val="22"/>
          <w:szCs w:val="22"/>
        </w:rPr>
        <w:t xml:space="preserve">therefore </w:t>
      </w:r>
      <w:r>
        <w:rPr>
          <w:rFonts w:ascii="Arial" w:hAnsi="Arial" w:cs="Arial"/>
          <w:sz w:val="22"/>
          <w:szCs w:val="22"/>
        </w:rPr>
        <w:t>all purchases</w:t>
      </w:r>
      <w:r w:rsidR="00BC2B3B">
        <w:rPr>
          <w:rFonts w:ascii="Arial" w:hAnsi="Arial" w:cs="Arial"/>
          <w:sz w:val="22"/>
          <w:szCs w:val="22"/>
        </w:rPr>
        <w:t xml:space="preserve"> were a</w:t>
      </w:r>
      <w:r w:rsidR="002150EE">
        <w:rPr>
          <w:rFonts w:ascii="Arial" w:hAnsi="Arial" w:cs="Arial"/>
          <w:sz w:val="22"/>
          <w:szCs w:val="22"/>
        </w:rPr>
        <w:t>pproved</w:t>
      </w:r>
      <w:r>
        <w:rPr>
          <w:rFonts w:ascii="Arial" w:hAnsi="Arial" w:cs="Arial"/>
          <w:sz w:val="22"/>
          <w:szCs w:val="22"/>
        </w:rPr>
        <w:t>.</w:t>
      </w:r>
    </w:p>
    <w:p w14:paraId="2CD8400F" w14:textId="77777777" w:rsidR="001B3B2B" w:rsidRDefault="008C0DB0" w:rsidP="001B3B2B">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1B3B2B">
        <w:rPr>
          <w:rFonts w:ascii="Arial" w:hAnsi="Arial" w:cs="Arial"/>
          <w:sz w:val="22"/>
          <w:szCs w:val="22"/>
        </w:rPr>
        <w:t>The Board discussed the</w:t>
      </w:r>
      <w:r w:rsidR="001B3B2B">
        <w:rPr>
          <w:rFonts w:ascii="Arial" w:hAnsi="Arial" w:cs="Arial"/>
          <w:b/>
          <w:bCs/>
          <w:sz w:val="22"/>
          <w:szCs w:val="22"/>
        </w:rPr>
        <w:t xml:space="preserve"> </w:t>
      </w:r>
      <w:r w:rsidR="001B3B2B">
        <w:rPr>
          <w:rFonts w:ascii="Arial" w:hAnsi="Arial" w:cs="Arial"/>
          <w:sz w:val="22"/>
          <w:szCs w:val="22"/>
        </w:rPr>
        <w:t xml:space="preserve">resolution authorizing the secretary to transfer $250,000.00 from Huddleston/Smith </w:t>
      </w:r>
    </w:p>
    <w:p w14:paraId="45973421" w14:textId="77777777" w:rsidR="001B3B2B" w:rsidRDefault="001B3B2B" w:rsidP="001B3B2B">
      <w:pPr>
        <w:tabs>
          <w:tab w:val="left" w:pos="0"/>
          <w:tab w:val="left" w:pos="90"/>
          <w:tab w:val="left" w:pos="180"/>
          <w:tab w:val="left" w:pos="270"/>
          <w:tab w:val="left" w:pos="720"/>
        </w:tabs>
        <w:ind w:right="-266" w:hanging="90"/>
        <w:rPr>
          <w:rFonts w:ascii="Arial" w:hAnsi="Arial" w:cs="Arial"/>
          <w:sz w:val="22"/>
          <w:szCs w:val="22"/>
        </w:rPr>
      </w:pPr>
    </w:p>
    <w:p w14:paraId="367EB528" w14:textId="77C0ABFE" w:rsidR="001B3B2B" w:rsidRDefault="001B3B2B" w:rsidP="001B3B2B">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Investments to the BLD checking account for all upcoming monthly expenditures.</w:t>
      </w:r>
    </w:p>
    <w:p w14:paraId="1AC5F26F"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36F2560E" w14:textId="0BCFA856"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E238C5">
        <w:rPr>
          <w:rFonts w:ascii="Arial" w:hAnsi="Arial" w:cs="Arial"/>
          <w:sz w:val="22"/>
          <w:szCs w:val="22"/>
        </w:rPr>
        <w:t>Alley</w:t>
      </w:r>
      <w:r>
        <w:rPr>
          <w:rFonts w:ascii="Arial" w:hAnsi="Arial" w:cs="Arial"/>
          <w:sz w:val="22"/>
          <w:szCs w:val="22"/>
        </w:rPr>
        <w:t>, seconded by Bantle, the Board approved the transfer of $</w:t>
      </w:r>
      <w:r w:rsidR="0083709D">
        <w:rPr>
          <w:rFonts w:ascii="Arial" w:hAnsi="Arial" w:cs="Arial"/>
          <w:sz w:val="22"/>
          <w:szCs w:val="22"/>
        </w:rPr>
        <w:t>2</w:t>
      </w:r>
      <w:r>
        <w:rPr>
          <w:rFonts w:ascii="Arial" w:hAnsi="Arial" w:cs="Arial"/>
          <w:sz w:val="22"/>
          <w:szCs w:val="22"/>
        </w:rPr>
        <w:t>50,000.00.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6FBF8CB5" w14:textId="50CB49F6"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038E306D" w14:textId="77777777" w:rsidR="00760AE5" w:rsidRDefault="00760AE5" w:rsidP="00760AE5">
      <w:pPr>
        <w:rPr>
          <w:b/>
          <w:bCs/>
          <w:sz w:val="22"/>
          <w:szCs w:val="22"/>
          <w:u w:val="single"/>
        </w:rPr>
      </w:pPr>
      <w:r w:rsidRPr="00BF3C11">
        <w:rPr>
          <w:b/>
          <w:bCs/>
          <w:sz w:val="22"/>
          <w:szCs w:val="22"/>
          <w:u w:val="single"/>
        </w:rPr>
        <w:t>Red Chute</w:t>
      </w:r>
      <w:r>
        <w:rPr>
          <w:b/>
          <w:bCs/>
          <w:sz w:val="22"/>
          <w:szCs w:val="22"/>
          <w:u w:val="single"/>
        </w:rPr>
        <w:t xml:space="preserve"> Bayou Channel Slope Repairs</w:t>
      </w:r>
    </w:p>
    <w:p w14:paraId="00E48345" w14:textId="77777777" w:rsidR="00760AE5" w:rsidRDefault="00760AE5" w:rsidP="00760AE5">
      <w:pPr>
        <w:rPr>
          <w:sz w:val="22"/>
          <w:szCs w:val="22"/>
        </w:rPr>
      </w:pPr>
      <w:r>
        <w:rPr>
          <w:sz w:val="22"/>
          <w:szCs w:val="22"/>
        </w:rPr>
        <w:t>- July 24, 2019 – Vicksburg Corps conducted a damage assessment of high-water damages on Red Chute Bayou; no determination as of November 11, 2019.</w:t>
      </w:r>
    </w:p>
    <w:p w14:paraId="598C8DFC" w14:textId="77777777" w:rsidR="00760AE5" w:rsidRDefault="00760AE5" w:rsidP="00760AE5">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002FE4ED" w14:textId="77777777" w:rsidR="00760AE5" w:rsidRDefault="00760AE5" w:rsidP="00760AE5">
      <w:pPr>
        <w:rPr>
          <w:sz w:val="22"/>
          <w:szCs w:val="22"/>
        </w:rPr>
      </w:pPr>
      <w:r>
        <w:rPr>
          <w:sz w:val="22"/>
          <w:szCs w:val="22"/>
        </w:rPr>
        <w:t>- December 10, 2019 – Captain Papia with the Vicksburg District made a site visit to assess the bank repair areas.</w:t>
      </w:r>
    </w:p>
    <w:p w14:paraId="07808C90" w14:textId="77777777" w:rsidR="005746B1" w:rsidRDefault="00760AE5" w:rsidP="00760AE5">
      <w:pPr>
        <w:rPr>
          <w:sz w:val="22"/>
          <w:szCs w:val="22"/>
        </w:rPr>
      </w:pPr>
      <w:r>
        <w:rPr>
          <w:sz w:val="22"/>
          <w:szCs w:val="22"/>
        </w:rPr>
        <w:t xml:space="preserve">- March 30, 2020 – received letter dated March 24, 2020, from the colonel of the Vicksburg District Army Corps denying </w:t>
      </w:r>
    </w:p>
    <w:p w14:paraId="486E1803" w14:textId="28BA2094" w:rsidR="00760AE5" w:rsidRDefault="00760AE5" w:rsidP="00760AE5">
      <w:pPr>
        <w:rPr>
          <w:sz w:val="22"/>
          <w:szCs w:val="22"/>
        </w:rPr>
      </w:pPr>
      <w:r>
        <w:rPr>
          <w:sz w:val="22"/>
          <w:szCs w:val="22"/>
        </w:rPr>
        <w:t>our request for PL 84-99 funding for bank caving repairs.</w:t>
      </w:r>
    </w:p>
    <w:p w14:paraId="429C029C" w14:textId="77777777" w:rsidR="00760AE5" w:rsidRDefault="00760AE5" w:rsidP="00760AE5">
      <w:pPr>
        <w:rPr>
          <w:sz w:val="22"/>
          <w:szCs w:val="22"/>
        </w:rPr>
      </w:pPr>
      <w:r>
        <w:rPr>
          <w:sz w:val="22"/>
          <w:szCs w:val="22"/>
        </w:rPr>
        <w:t>- Waiting for further direction from the Corps on repair requirements.</w:t>
      </w:r>
    </w:p>
    <w:p w14:paraId="4B61BA57" w14:textId="77777777" w:rsidR="005746B1" w:rsidRDefault="00760AE5" w:rsidP="00760AE5">
      <w:pPr>
        <w:rPr>
          <w:sz w:val="22"/>
          <w:szCs w:val="22"/>
        </w:rPr>
      </w:pPr>
      <w:r>
        <w:rPr>
          <w:sz w:val="22"/>
          <w:szCs w:val="22"/>
        </w:rPr>
        <w:t>- July 8, 2021 – Lanny Barfield, with the</w:t>
      </w:r>
      <w:r w:rsidRPr="00630AB5">
        <w:rPr>
          <w:sz w:val="22"/>
          <w:szCs w:val="22"/>
        </w:rPr>
        <w:t xml:space="preserve"> </w:t>
      </w:r>
      <w:r>
        <w:rPr>
          <w:sz w:val="22"/>
          <w:szCs w:val="22"/>
        </w:rPr>
        <w:t xml:space="preserve">USACE Vicksburg District, advised that the </w:t>
      </w:r>
      <w:proofErr w:type="gramStart"/>
      <w:r>
        <w:rPr>
          <w:sz w:val="22"/>
          <w:szCs w:val="22"/>
        </w:rPr>
        <w:t>District</w:t>
      </w:r>
      <w:proofErr w:type="gramEnd"/>
      <w:r>
        <w:rPr>
          <w:sz w:val="22"/>
          <w:szCs w:val="22"/>
        </w:rPr>
        <w:t xml:space="preserve"> recently requested approval </w:t>
      </w:r>
    </w:p>
    <w:p w14:paraId="761CE286" w14:textId="699D1CAB" w:rsidR="00760AE5" w:rsidRDefault="00760AE5" w:rsidP="00760AE5">
      <w:pPr>
        <w:rPr>
          <w:sz w:val="22"/>
          <w:szCs w:val="22"/>
        </w:rPr>
      </w:pPr>
      <w:r>
        <w:rPr>
          <w:sz w:val="22"/>
          <w:szCs w:val="22"/>
        </w:rPr>
        <w:t>from the MVD for funding approval to repair of the sites.</w:t>
      </w:r>
    </w:p>
    <w:p w14:paraId="4D2B364D" w14:textId="77777777" w:rsidR="00760AE5" w:rsidRDefault="00760AE5" w:rsidP="00760AE5">
      <w:pPr>
        <w:rPr>
          <w:sz w:val="22"/>
          <w:szCs w:val="22"/>
        </w:rPr>
      </w:pPr>
      <w:r>
        <w:rPr>
          <w:sz w:val="22"/>
          <w:szCs w:val="22"/>
        </w:rPr>
        <w:t xml:space="preserve">- May 10, 2022 – Received an email from Craig Prestwood, Senior Project Manager, with the USACE Vicksburg District </w:t>
      </w:r>
    </w:p>
    <w:p w14:paraId="6860FB48" w14:textId="77777777" w:rsidR="005746B1" w:rsidRDefault="00760AE5" w:rsidP="00760AE5">
      <w:pPr>
        <w:rPr>
          <w:sz w:val="22"/>
          <w:szCs w:val="22"/>
        </w:rPr>
      </w:pPr>
      <w:r>
        <w:rPr>
          <w:sz w:val="22"/>
          <w:szCs w:val="22"/>
        </w:rPr>
        <w:t xml:space="preserve">advising that our request for bank stabilization repairs has been approved by the MVD and that they are getting ready to </w:t>
      </w:r>
      <w:proofErr w:type="gramStart"/>
      <w:r>
        <w:rPr>
          <w:sz w:val="22"/>
          <w:szCs w:val="22"/>
        </w:rPr>
        <w:t>send</w:t>
      </w:r>
      <w:proofErr w:type="gramEnd"/>
      <w:r>
        <w:rPr>
          <w:sz w:val="22"/>
          <w:szCs w:val="22"/>
        </w:rPr>
        <w:t xml:space="preserve"> </w:t>
      </w:r>
    </w:p>
    <w:p w14:paraId="0DCEF920" w14:textId="7F367CDC" w:rsidR="00760AE5" w:rsidRDefault="00760AE5" w:rsidP="00760AE5">
      <w:pPr>
        <w:rPr>
          <w:sz w:val="22"/>
          <w:szCs w:val="22"/>
        </w:rPr>
      </w:pPr>
      <w:r>
        <w:rPr>
          <w:sz w:val="22"/>
          <w:szCs w:val="22"/>
        </w:rPr>
        <w:t>in a funding request to MVD for design and data collection.</w:t>
      </w:r>
    </w:p>
    <w:p w14:paraId="5837E93C" w14:textId="77777777" w:rsidR="00760AE5" w:rsidRDefault="00760AE5" w:rsidP="00760AE5">
      <w:pPr>
        <w:rPr>
          <w:sz w:val="22"/>
          <w:szCs w:val="22"/>
        </w:rPr>
      </w:pPr>
      <w:r>
        <w:rPr>
          <w:sz w:val="22"/>
          <w:szCs w:val="22"/>
        </w:rPr>
        <w:t>- July 21, 2022- BLD provided a right-of-entry to Patrick White with the Vicksburg District for surveying and site assessment needed for plan design for bank stabilization repairs.</w:t>
      </w:r>
    </w:p>
    <w:p w14:paraId="73FB8DDE" w14:textId="77777777" w:rsidR="00760AE5" w:rsidRDefault="00760AE5" w:rsidP="00760AE5">
      <w:pPr>
        <w:rPr>
          <w:sz w:val="22"/>
          <w:szCs w:val="22"/>
        </w:rPr>
      </w:pPr>
      <w:r>
        <w:rPr>
          <w:sz w:val="22"/>
          <w:szCs w:val="22"/>
        </w:rPr>
        <w:t>- September 12, 2022 – Soil survey for bank stabilization design started.</w:t>
      </w:r>
    </w:p>
    <w:p w14:paraId="147E6D25" w14:textId="77777777" w:rsidR="00760AE5" w:rsidRDefault="00760AE5" w:rsidP="00760AE5">
      <w:pPr>
        <w:rPr>
          <w:sz w:val="22"/>
          <w:szCs w:val="22"/>
        </w:rPr>
      </w:pPr>
      <w:r>
        <w:rPr>
          <w:sz w:val="22"/>
          <w:szCs w:val="22"/>
        </w:rPr>
        <w:t>- October 12, 2022 – Topo survey for bank stabilization design is near completion.</w:t>
      </w:r>
    </w:p>
    <w:p w14:paraId="512DE2B5" w14:textId="77777777" w:rsidR="00760AE5" w:rsidRDefault="00760AE5" w:rsidP="00760AE5">
      <w:pPr>
        <w:rPr>
          <w:sz w:val="22"/>
          <w:szCs w:val="22"/>
        </w:rPr>
      </w:pPr>
    </w:p>
    <w:p w14:paraId="685F116B" w14:textId="77777777" w:rsidR="00760AE5" w:rsidRDefault="00760AE5" w:rsidP="00760AE5">
      <w:pPr>
        <w:rPr>
          <w:b/>
          <w:bCs/>
          <w:sz w:val="22"/>
          <w:szCs w:val="22"/>
          <w:u w:val="single"/>
        </w:rPr>
      </w:pPr>
      <w:r>
        <w:rPr>
          <w:b/>
          <w:bCs/>
          <w:sz w:val="22"/>
          <w:szCs w:val="22"/>
          <w:u w:val="single"/>
        </w:rPr>
        <w:t>Red Chute Levee Raise Project</w:t>
      </w:r>
    </w:p>
    <w:p w14:paraId="222C23A5" w14:textId="77777777" w:rsidR="00760AE5" w:rsidRDefault="00760AE5" w:rsidP="00760AE5">
      <w:pPr>
        <w:rPr>
          <w:sz w:val="22"/>
          <w:szCs w:val="22"/>
        </w:rPr>
      </w:pPr>
      <w:r>
        <w:rPr>
          <w:sz w:val="22"/>
          <w:szCs w:val="22"/>
        </w:rPr>
        <w:t>- Mitigation analysis for levee raise was conducted by Nixon Engineering and Dewberry Consultants.</w:t>
      </w:r>
    </w:p>
    <w:p w14:paraId="12602864" w14:textId="77777777" w:rsidR="00760AE5" w:rsidRDefault="00760AE5" w:rsidP="00760AE5">
      <w:pPr>
        <w:rPr>
          <w:sz w:val="22"/>
          <w:szCs w:val="22"/>
        </w:rPr>
      </w:pPr>
      <w:r>
        <w:rPr>
          <w:sz w:val="22"/>
          <w:szCs w:val="22"/>
        </w:rPr>
        <w:t>- October 31, 2019 – Nixon Engineering delivered mitigation report.</w:t>
      </w:r>
    </w:p>
    <w:p w14:paraId="0DFA47B1" w14:textId="77777777" w:rsidR="00760AE5" w:rsidRDefault="00760AE5" w:rsidP="00760AE5">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559D1017" w14:textId="77777777" w:rsidR="00760AE5" w:rsidRDefault="00760AE5" w:rsidP="00760AE5">
      <w:pPr>
        <w:rPr>
          <w:sz w:val="22"/>
          <w:szCs w:val="22"/>
        </w:rPr>
      </w:pPr>
      <w:r>
        <w:rPr>
          <w:sz w:val="22"/>
          <w:szCs w:val="22"/>
        </w:rPr>
        <w:t>- March 11, 2020 – Kurt Nixon submitted a revised mitigation study report with recommendations for a levee raise and mitigation.</w:t>
      </w:r>
    </w:p>
    <w:p w14:paraId="057F2471" w14:textId="77777777" w:rsidR="00760AE5" w:rsidRDefault="00760AE5" w:rsidP="00760AE5">
      <w:pPr>
        <w:rPr>
          <w:sz w:val="22"/>
          <w:szCs w:val="22"/>
        </w:rPr>
      </w:pPr>
    </w:p>
    <w:p w14:paraId="79A5AD9B" w14:textId="77777777" w:rsidR="00760AE5" w:rsidRDefault="00760AE5" w:rsidP="00760AE5">
      <w:pPr>
        <w:rPr>
          <w:b/>
          <w:bCs/>
          <w:sz w:val="22"/>
          <w:szCs w:val="22"/>
          <w:u w:val="single"/>
        </w:rPr>
      </w:pPr>
      <w:r>
        <w:rPr>
          <w:b/>
          <w:bCs/>
          <w:sz w:val="22"/>
          <w:szCs w:val="22"/>
          <w:u w:val="single"/>
        </w:rPr>
        <w:t>Levee Inspection Compliance</w:t>
      </w:r>
    </w:p>
    <w:p w14:paraId="64021A1A" w14:textId="77777777" w:rsidR="00760AE5" w:rsidRDefault="00760AE5" w:rsidP="00760AE5">
      <w:pPr>
        <w:rPr>
          <w:sz w:val="22"/>
          <w:szCs w:val="22"/>
        </w:rPr>
      </w:pPr>
      <w:r>
        <w:rPr>
          <w:sz w:val="22"/>
          <w:szCs w:val="22"/>
        </w:rPr>
        <w:t xml:space="preserve">- BLD has completed an inspection and report of deficiencies on the Red River Levee including items listed on the USACE 2019 Levee Inspection Report. Our plan of action is to start removing all unwanted vegetation and other encroachments in areas where permission can be obtained from property owners. </w:t>
      </w:r>
    </w:p>
    <w:p w14:paraId="3FB04EF5" w14:textId="77777777" w:rsidR="00760AE5" w:rsidRDefault="00760AE5" w:rsidP="00760AE5">
      <w:pPr>
        <w:rPr>
          <w:sz w:val="22"/>
          <w:szCs w:val="22"/>
        </w:rPr>
      </w:pPr>
      <w:r>
        <w:rPr>
          <w:sz w:val="22"/>
          <w:szCs w:val="22"/>
        </w:rPr>
        <w:t>- Corps Periodic Levee Inspection conducted May 4-5, 2021, on the Red River Levee.</w:t>
      </w:r>
    </w:p>
    <w:p w14:paraId="6BD2B9CE" w14:textId="77777777" w:rsidR="00760381" w:rsidRDefault="00760381" w:rsidP="00760AE5">
      <w:pPr>
        <w:rPr>
          <w:sz w:val="22"/>
          <w:szCs w:val="22"/>
        </w:rPr>
      </w:pPr>
    </w:p>
    <w:p w14:paraId="39560468" w14:textId="77777777" w:rsidR="00760381" w:rsidRDefault="00760381" w:rsidP="00760AE5">
      <w:pPr>
        <w:rPr>
          <w:sz w:val="22"/>
          <w:szCs w:val="22"/>
        </w:rPr>
      </w:pPr>
    </w:p>
    <w:p w14:paraId="3AFEC4F9" w14:textId="77777777" w:rsidR="00760381" w:rsidRDefault="00760381" w:rsidP="00760AE5">
      <w:pPr>
        <w:rPr>
          <w:sz w:val="22"/>
          <w:szCs w:val="22"/>
        </w:rPr>
      </w:pPr>
    </w:p>
    <w:p w14:paraId="69D1DBFA" w14:textId="0E2EF878" w:rsidR="00760AE5" w:rsidRDefault="00760AE5" w:rsidP="00760AE5">
      <w:pPr>
        <w:rPr>
          <w:sz w:val="22"/>
          <w:szCs w:val="22"/>
        </w:rPr>
      </w:pPr>
      <w:r>
        <w:rPr>
          <w:sz w:val="22"/>
          <w:szCs w:val="22"/>
        </w:rPr>
        <w:t>- Work underway south of LA 511 Bridge removing encroaching trees and brush.</w:t>
      </w:r>
    </w:p>
    <w:p w14:paraId="32F0F0E5" w14:textId="77777777" w:rsidR="00760AE5" w:rsidRDefault="00760AE5" w:rsidP="00760AE5">
      <w:pPr>
        <w:rPr>
          <w:sz w:val="22"/>
          <w:szCs w:val="22"/>
        </w:rPr>
      </w:pPr>
      <w:r>
        <w:rPr>
          <w:sz w:val="22"/>
          <w:szCs w:val="22"/>
        </w:rPr>
        <w:t>- November 15, 2021thru November 18, 2021, video inspection made on all levee drainage structures.</w:t>
      </w:r>
    </w:p>
    <w:p w14:paraId="090010CE" w14:textId="77777777" w:rsidR="005746B1" w:rsidRDefault="00760AE5" w:rsidP="00760AE5">
      <w:pPr>
        <w:rPr>
          <w:sz w:val="22"/>
          <w:szCs w:val="22"/>
        </w:rPr>
      </w:pPr>
      <w:r>
        <w:rPr>
          <w:sz w:val="22"/>
          <w:szCs w:val="22"/>
        </w:rPr>
        <w:t xml:space="preserve">- USACE Periodic Levee Inspection – embankment inspection conducted on June 6, 2022; mechanical inspection conducted </w:t>
      </w:r>
    </w:p>
    <w:p w14:paraId="60564A52" w14:textId="471B9A6D" w:rsidR="00760AE5" w:rsidRDefault="00760AE5" w:rsidP="00760AE5">
      <w:pPr>
        <w:rPr>
          <w:sz w:val="22"/>
          <w:szCs w:val="22"/>
        </w:rPr>
      </w:pPr>
      <w:r>
        <w:rPr>
          <w:sz w:val="22"/>
          <w:szCs w:val="22"/>
        </w:rPr>
        <w:t>on June 1, 2022; structures inspection performed on June 22, 2022.</w:t>
      </w:r>
    </w:p>
    <w:p w14:paraId="011EAA17" w14:textId="77777777" w:rsidR="005746B1" w:rsidRDefault="00760AE5" w:rsidP="00760AE5">
      <w:pPr>
        <w:rPr>
          <w:sz w:val="22"/>
          <w:szCs w:val="22"/>
        </w:rPr>
      </w:pPr>
      <w:r>
        <w:rPr>
          <w:sz w:val="22"/>
          <w:szCs w:val="22"/>
        </w:rPr>
        <w:t xml:space="preserve">- September 1, 2022 – relined two existing CMP outfall structures on Red Chute Levee at levee station 238+40 and 375+00 at </w:t>
      </w:r>
    </w:p>
    <w:p w14:paraId="696E106A" w14:textId="62917411" w:rsidR="00760AE5" w:rsidRDefault="00760AE5" w:rsidP="00760AE5">
      <w:pPr>
        <w:rPr>
          <w:sz w:val="22"/>
          <w:szCs w:val="22"/>
        </w:rPr>
      </w:pPr>
      <w:r>
        <w:rPr>
          <w:sz w:val="22"/>
          <w:szCs w:val="22"/>
        </w:rPr>
        <w:t>a total cost of $131,816.20. October 3, 2022, re-videoed relined culverts for submittal to the Corps.</w:t>
      </w:r>
    </w:p>
    <w:p w14:paraId="3E78B08A" w14:textId="77777777" w:rsidR="00760AE5" w:rsidRDefault="00760AE5" w:rsidP="00760AE5">
      <w:pPr>
        <w:rPr>
          <w:sz w:val="22"/>
          <w:szCs w:val="22"/>
        </w:rPr>
      </w:pPr>
      <w:r>
        <w:rPr>
          <w:sz w:val="22"/>
          <w:szCs w:val="22"/>
        </w:rPr>
        <w:t>- November 7, 2022 – BLD crews made repairs to seepage berms on Red River Levee north of Lock and Dam 5 Road.</w:t>
      </w:r>
    </w:p>
    <w:p w14:paraId="3719658A" w14:textId="77777777" w:rsidR="00760AE5" w:rsidRPr="000A706F" w:rsidRDefault="00760AE5" w:rsidP="00760AE5">
      <w:pPr>
        <w:rPr>
          <w:sz w:val="22"/>
          <w:szCs w:val="22"/>
        </w:rPr>
      </w:pPr>
    </w:p>
    <w:p w14:paraId="64593CF1" w14:textId="77777777" w:rsidR="00760AE5" w:rsidRDefault="00760AE5" w:rsidP="00760AE5">
      <w:pPr>
        <w:rPr>
          <w:sz w:val="22"/>
          <w:szCs w:val="22"/>
        </w:rPr>
      </w:pPr>
      <w:r w:rsidRPr="00D01E27">
        <w:rPr>
          <w:b/>
          <w:sz w:val="22"/>
          <w:szCs w:val="22"/>
          <w:u w:val="single"/>
        </w:rPr>
        <w:t>Red River Levee Certification</w:t>
      </w:r>
      <w:r>
        <w:rPr>
          <w:sz w:val="22"/>
          <w:szCs w:val="22"/>
        </w:rPr>
        <w:t xml:space="preserve"> </w:t>
      </w:r>
    </w:p>
    <w:p w14:paraId="4E83D346" w14:textId="77777777" w:rsidR="00760AE5" w:rsidRDefault="00760AE5" w:rsidP="00760AE5">
      <w:pPr>
        <w:rPr>
          <w:sz w:val="22"/>
          <w:szCs w:val="22"/>
        </w:rPr>
      </w:pPr>
      <w:r>
        <w:rPr>
          <w:sz w:val="22"/>
          <w:szCs w:val="22"/>
        </w:rPr>
        <w:t>- May 8, 2018 – sent letter to Corps requesting their services in providing new levee certification.</w:t>
      </w:r>
    </w:p>
    <w:p w14:paraId="324D0996" w14:textId="77777777" w:rsidR="00760AE5" w:rsidRDefault="00760AE5" w:rsidP="00760AE5">
      <w:pPr>
        <w:rPr>
          <w:sz w:val="22"/>
          <w:szCs w:val="22"/>
        </w:rPr>
      </w:pPr>
      <w:r>
        <w:rPr>
          <w:sz w:val="22"/>
          <w:szCs w:val="22"/>
        </w:rPr>
        <w:t xml:space="preserve">- February 7, 2020 – we received word from Craig McRaney with the Vicksburg Corps that the levee can be raised above </w:t>
      </w:r>
    </w:p>
    <w:p w14:paraId="50757B36" w14:textId="77777777" w:rsidR="00760AE5" w:rsidRDefault="00760AE5" w:rsidP="00760AE5">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4604978A" w14:textId="77777777" w:rsidR="00760AE5" w:rsidRDefault="00760AE5" w:rsidP="00760AE5">
      <w:pPr>
        <w:rPr>
          <w:sz w:val="22"/>
          <w:szCs w:val="22"/>
        </w:rPr>
      </w:pPr>
      <w:r>
        <w:rPr>
          <w:sz w:val="22"/>
          <w:szCs w:val="22"/>
        </w:rPr>
        <w:t>permit to raise the levee in the areas with insufficient freeboard.</w:t>
      </w:r>
    </w:p>
    <w:p w14:paraId="0CEBE60C" w14:textId="77777777" w:rsidR="005746B1" w:rsidRDefault="00760AE5" w:rsidP="00760AE5">
      <w:pPr>
        <w:rPr>
          <w:sz w:val="22"/>
          <w:szCs w:val="22"/>
        </w:rPr>
      </w:pPr>
      <w:r>
        <w:rPr>
          <w:sz w:val="22"/>
          <w:szCs w:val="22"/>
        </w:rPr>
        <w:t xml:space="preserve">- February 10, 2020 – a conference call was held with several members of the Vicksburg Corps; the purpose of the call was </w:t>
      </w:r>
    </w:p>
    <w:p w14:paraId="2D68E739" w14:textId="2C7B2FF7" w:rsidR="005746B1" w:rsidRDefault="00760AE5" w:rsidP="00760AE5">
      <w:pPr>
        <w:rPr>
          <w:sz w:val="22"/>
          <w:szCs w:val="22"/>
        </w:rPr>
      </w:pPr>
      <w:r>
        <w:rPr>
          <w:sz w:val="22"/>
          <w:szCs w:val="22"/>
        </w:rPr>
        <w:t xml:space="preserve">to seek guidance on how to expedite the permit for the levee raise and to request that the Corps provide assistance in </w:t>
      </w:r>
      <w:proofErr w:type="gramStart"/>
      <w:r>
        <w:rPr>
          <w:sz w:val="22"/>
          <w:szCs w:val="22"/>
        </w:rPr>
        <w:t>obtaining</w:t>
      </w:r>
      <w:proofErr w:type="gramEnd"/>
      <w:r>
        <w:rPr>
          <w:sz w:val="22"/>
          <w:szCs w:val="22"/>
        </w:rPr>
        <w:t xml:space="preserve"> </w:t>
      </w:r>
    </w:p>
    <w:p w14:paraId="39366991" w14:textId="106FD5C7" w:rsidR="00760AE5" w:rsidRDefault="00760AE5" w:rsidP="00760AE5">
      <w:pPr>
        <w:rPr>
          <w:sz w:val="22"/>
          <w:szCs w:val="22"/>
        </w:rPr>
      </w:pPr>
      <w:r>
        <w:rPr>
          <w:sz w:val="22"/>
          <w:szCs w:val="22"/>
        </w:rPr>
        <w:t xml:space="preserve">the permit. Very little new information was obtained from the call; the Corps did say that they would </w:t>
      </w:r>
      <w:proofErr w:type="gramStart"/>
      <w:r>
        <w:rPr>
          <w:sz w:val="22"/>
          <w:szCs w:val="22"/>
        </w:rPr>
        <w:t>research</w:t>
      </w:r>
      <w:proofErr w:type="gramEnd"/>
    </w:p>
    <w:p w14:paraId="777CB0BF" w14:textId="77777777" w:rsidR="00760AE5" w:rsidRDefault="00760AE5" w:rsidP="00760AE5">
      <w:pPr>
        <w:rPr>
          <w:sz w:val="22"/>
          <w:szCs w:val="22"/>
        </w:rPr>
      </w:pPr>
      <w:r>
        <w:rPr>
          <w:sz w:val="22"/>
          <w:szCs w:val="22"/>
        </w:rPr>
        <w:t>the Congressional Authorization for the levee to determine if any restrictions such as an additional congressional authorization would be needed to raise the levee.</w:t>
      </w:r>
    </w:p>
    <w:p w14:paraId="05957DC3" w14:textId="77777777" w:rsidR="00760AE5" w:rsidRDefault="00760AE5" w:rsidP="00760AE5">
      <w:pPr>
        <w:rPr>
          <w:sz w:val="22"/>
          <w:szCs w:val="22"/>
        </w:rPr>
      </w:pPr>
      <w:r>
        <w:rPr>
          <w:sz w:val="22"/>
          <w:szCs w:val="22"/>
        </w:rPr>
        <w:t xml:space="preserve">- September 9, 2020 – hired Kurt Nixon to review options for levee certification. </w:t>
      </w:r>
    </w:p>
    <w:p w14:paraId="53064462" w14:textId="77777777" w:rsidR="00760AE5" w:rsidRDefault="00760AE5" w:rsidP="00760AE5">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327A3354" w14:textId="77777777" w:rsidR="00760AE5" w:rsidRDefault="00760AE5" w:rsidP="00760AE5">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7CF91BDD" w14:textId="77777777" w:rsidR="005746B1" w:rsidRDefault="00760AE5" w:rsidP="00760AE5">
      <w:pPr>
        <w:rPr>
          <w:sz w:val="22"/>
          <w:szCs w:val="22"/>
        </w:rPr>
      </w:pPr>
      <w:r>
        <w:rPr>
          <w:sz w:val="22"/>
          <w:szCs w:val="22"/>
        </w:rPr>
        <w:t>- April 12, 2021 – conference call held with Katy Breaux and members of the Vicksburg Army Corps of Engineers to discuss</w:t>
      </w:r>
    </w:p>
    <w:p w14:paraId="150FDB2F" w14:textId="50E504E1" w:rsidR="00760AE5" w:rsidRDefault="00760AE5" w:rsidP="00760AE5">
      <w:pPr>
        <w:rPr>
          <w:sz w:val="22"/>
          <w:szCs w:val="22"/>
        </w:rPr>
      </w:pPr>
      <w:r>
        <w:rPr>
          <w:sz w:val="22"/>
          <w:szCs w:val="22"/>
        </w:rPr>
        <w:t xml:space="preserve"> a Risk Assessment to be used for levee certification.</w:t>
      </w:r>
    </w:p>
    <w:p w14:paraId="1C58605C" w14:textId="77777777" w:rsidR="00760AE5" w:rsidRDefault="00760AE5" w:rsidP="00760AE5">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05756B70" w14:textId="77777777" w:rsidR="00760AE5" w:rsidRDefault="00760AE5" w:rsidP="00760AE5">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04A75C24" w14:textId="77777777" w:rsidR="00760AE5" w:rsidRDefault="00760AE5" w:rsidP="00760AE5">
      <w:pPr>
        <w:rPr>
          <w:sz w:val="22"/>
          <w:szCs w:val="22"/>
        </w:rPr>
      </w:pPr>
      <w:r>
        <w:rPr>
          <w:sz w:val="22"/>
          <w:szCs w:val="22"/>
        </w:rPr>
        <w:t>- On August 17, 2021, Raley and Associates completed work on cross sectioning and topo survey of a 6.0-mile segment of the levee from lock and Dam 5 road north.</w:t>
      </w:r>
    </w:p>
    <w:p w14:paraId="23868A40" w14:textId="77777777" w:rsidR="00760AE5" w:rsidRDefault="00760AE5" w:rsidP="00760AE5">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7B72836D" w14:textId="77777777" w:rsidR="00760AE5" w:rsidRDefault="00760AE5" w:rsidP="00760AE5">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7328E60E" w14:textId="77777777" w:rsidR="00760AE5" w:rsidRDefault="00760AE5" w:rsidP="00760AE5">
      <w:pPr>
        <w:rPr>
          <w:sz w:val="22"/>
          <w:szCs w:val="22"/>
        </w:rPr>
      </w:pPr>
      <w:r>
        <w:rPr>
          <w:sz w:val="22"/>
          <w:szCs w:val="22"/>
        </w:rPr>
        <w:t>- July 6, 2022 – re-submitted letter of request to the Vicksburg Army Corps of Engineers for a Semi-Quantitative Risk Assessment on the Red River Levee.</w:t>
      </w:r>
    </w:p>
    <w:p w14:paraId="02B9B0A3" w14:textId="77777777" w:rsidR="005746B1" w:rsidRDefault="00760AE5" w:rsidP="00760AE5">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w:t>
      </w:r>
      <w:proofErr w:type="gramStart"/>
      <w:r>
        <w:rPr>
          <w:sz w:val="22"/>
          <w:szCs w:val="22"/>
        </w:rPr>
        <w:t>evaluating</w:t>
      </w:r>
      <w:proofErr w:type="gramEnd"/>
    </w:p>
    <w:p w14:paraId="030E91DD" w14:textId="7BAEF9FF" w:rsidR="00760AE5" w:rsidRDefault="00760AE5" w:rsidP="00760AE5">
      <w:pPr>
        <w:rPr>
          <w:sz w:val="22"/>
          <w:szCs w:val="22"/>
        </w:rPr>
      </w:pPr>
      <w:r>
        <w:rPr>
          <w:sz w:val="22"/>
          <w:szCs w:val="22"/>
        </w:rPr>
        <w:t xml:space="preserve"> </w:t>
      </w: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60FE789D" w14:textId="77777777" w:rsidR="00760AE5" w:rsidRDefault="00760AE5" w:rsidP="00760AE5">
      <w:pPr>
        <w:rPr>
          <w:sz w:val="22"/>
          <w:szCs w:val="22"/>
        </w:rPr>
      </w:pPr>
    </w:p>
    <w:p w14:paraId="1D661B1F" w14:textId="77777777" w:rsidR="00760AE5" w:rsidRDefault="00760AE5" w:rsidP="00760AE5">
      <w:pPr>
        <w:rPr>
          <w:b/>
          <w:bCs/>
          <w:sz w:val="22"/>
          <w:szCs w:val="22"/>
          <w:u w:val="single"/>
        </w:rPr>
      </w:pPr>
      <w:r>
        <w:rPr>
          <w:b/>
          <w:bCs/>
          <w:sz w:val="22"/>
          <w:szCs w:val="22"/>
          <w:u w:val="single"/>
        </w:rPr>
        <w:t>Flat River Outfall Pipes - South of Sligo Road</w:t>
      </w:r>
    </w:p>
    <w:p w14:paraId="712B36F2" w14:textId="77777777" w:rsidR="00760AE5" w:rsidRDefault="00760AE5" w:rsidP="00760AE5">
      <w:pPr>
        <w:rPr>
          <w:sz w:val="22"/>
          <w:szCs w:val="22"/>
        </w:rPr>
      </w:pPr>
      <w:r>
        <w:rPr>
          <w:sz w:val="22"/>
          <w:szCs w:val="22"/>
        </w:rPr>
        <w:t>- February 2, 2022 – signed Cooperative Endeavor Agreement with the Bossier Parish Police Jury to cost share on the installation of two outfall pipes south of Sligo Road on Flat River.</w:t>
      </w:r>
    </w:p>
    <w:p w14:paraId="21E7D515" w14:textId="77777777" w:rsidR="00760AE5" w:rsidRDefault="00760AE5" w:rsidP="00760AE5">
      <w:pPr>
        <w:rPr>
          <w:sz w:val="22"/>
          <w:szCs w:val="22"/>
        </w:rPr>
      </w:pPr>
      <w:r>
        <w:rPr>
          <w:sz w:val="22"/>
          <w:szCs w:val="22"/>
        </w:rPr>
        <w:t>- October 24, 2022 – Bossier Parish Police Jury crew started work.</w:t>
      </w:r>
    </w:p>
    <w:p w14:paraId="55E64126" w14:textId="77777777" w:rsidR="00760AE5" w:rsidRDefault="00760AE5" w:rsidP="00760AE5">
      <w:pPr>
        <w:rPr>
          <w:sz w:val="22"/>
          <w:szCs w:val="22"/>
        </w:rPr>
      </w:pPr>
      <w:r>
        <w:rPr>
          <w:sz w:val="22"/>
          <w:szCs w:val="22"/>
        </w:rPr>
        <w:t>- November 22- 23 BLD trucks assisted BPPJ hauling soil for pipe backfill.</w:t>
      </w:r>
    </w:p>
    <w:p w14:paraId="7D5E2352" w14:textId="77777777" w:rsidR="00760AE5" w:rsidRDefault="00760AE5" w:rsidP="00760AE5">
      <w:pPr>
        <w:rPr>
          <w:b/>
          <w:sz w:val="22"/>
          <w:szCs w:val="22"/>
          <w:u w:val="single"/>
        </w:rPr>
      </w:pPr>
    </w:p>
    <w:p w14:paraId="1F7DFCCC" w14:textId="77777777" w:rsidR="00760AE5" w:rsidRDefault="00760AE5" w:rsidP="00760AE5">
      <w:pPr>
        <w:rPr>
          <w:b/>
          <w:bCs/>
          <w:sz w:val="22"/>
          <w:szCs w:val="22"/>
          <w:u w:val="single"/>
        </w:rPr>
      </w:pPr>
      <w:r w:rsidRPr="00157CED">
        <w:rPr>
          <w:b/>
          <w:bCs/>
          <w:sz w:val="22"/>
          <w:szCs w:val="22"/>
          <w:u w:val="single"/>
        </w:rPr>
        <w:t>Tinsley Ditch Culverts</w:t>
      </w:r>
    </w:p>
    <w:p w14:paraId="3F57E943" w14:textId="77777777" w:rsidR="00760AE5" w:rsidRPr="00CA4CAA" w:rsidRDefault="00760AE5" w:rsidP="00760AE5">
      <w:pPr>
        <w:rPr>
          <w:sz w:val="22"/>
          <w:szCs w:val="22"/>
        </w:rPr>
      </w:pPr>
      <w:r>
        <w:rPr>
          <w:sz w:val="22"/>
          <w:szCs w:val="22"/>
        </w:rPr>
        <w:t>-December 15, 2022 – the board authorized Kurt Nixon with Nixon Engineer to proceed with survey and design for the replacement of existing culverts under Crowing Lane and installation of a new culvert between Crowing Lane and Lateral B-4 ditch.</w:t>
      </w:r>
    </w:p>
    <w:p w14:paraId="2A9C904C" w14:textId="77777777" w:rsidR="00760AE5" w:rsidRDefault="00760AE5" w:rsidP="00760AE5">
      <w:pPr>
        <w:rPr>
          <w:sz w:val="22"/>
          <w:szCs w:val="22"/>
        </w:rPr>
      </w:pPr>
      <w:r>
        <w:rPr>
          <w:sz w:val="22"/>
          <w:szCs w:val="22"/>
        </w:rPr>
        <w:t>- February 1, 2022 – revised construction plans received from Nixon Engineering.</w:t>
      </w:r>
    </w:p>
    <w:p w14:paraId="53588F19" w14:textId="77777777" w:rsidR="00760AE5" w:rsidRDefault="00760AE5" w:rsidP="00760AE5">
      <w:pPr>
        <w:rPr>
          <w:sz w:val="22"/>
          <w:szCs w:val="22"/>
        </w:rPr>
      </w:pPr>
      <w:r>
        <w:rPr>
          <w:sz w:val="22"/>
          <w:szCs w:val="22"/>
        </w:rPr>
        <w:t>- March 3, 2022 – Bids were opened for the Crowing Lane Drainage Improvements with a low bid of $232,757.50 from</w:t>
      </w:r>
    </w:p>
    <w:p w14:paraId="0776839C" w14:textId="77777777" w:rsidR="00760AE5" w:rsidRDefault="00760AE5" w:rsidP="00760AE5">
      <w:pPr>
        <w:rPr>
          <w:sz w:val="22"/>
          <w:szCs w:val="22"/>
        </w:rPr>
      </w:pPr>
      <w:r>
        <w:rPr>
          <w:sz w:val="22"/>
          <w:szCs w:val="22"/>
        </w:rPr>
        <w:t>FJ Burnell.</w:t>
      </w:r>
    </w:p>
    <w:p w14:paraId="68A39CC2" w14:textId="77777777" w:rsidR="00760AE5" w:rsidRDefault="00760AE5" w:rsidP="00760AE5">
      <w:pPr>
        <w:rPr>
          <w:sz w:val="22"/>
          <w:szCs w:val="22"/>
        </w:rPr>
      </w:pPr>
      <w:r>
        <w:rPr>
          <w:sz w:val="22"/>
          <w:szCs w:val="22"/>
        </w:rPr>
        <w:t>- March 30. 2022 – work began.</w:t>
      </w:r>
    </w:p>
    <w:p w14:paraId="67C1BB4E" w14:textId="77777777" w:rsidR="00760AE5" w:rsidRDefault="00760AE5" w:rsidP="00760AE5">
      <w:pPr>
        <w:rPr>
          <w:sz w:val="22"/>
          <w:szCs w:val="22"/>
        </w:rPr>
      </w:pPr>
      <w:r>
        <w:rPr>
          <w:sz w:val="22"/>
          <w:szCs w:val="22"/>
        </w:rPr>
        <w:t xml:space="preserve">- July 18, 2022 – work is substantially complete except for fence installation. </w:t>
      </w:r>
    </w:p>
    <w:p w14:paraId="0E3B90B5" w14:textId="77777777" w:rsidR="00760AE5" w:rsidRDefault="00760AE5" w:rsidP="00760AE5">
      <w:pPr>
        <w:rPr>
          <w:sz w:val="22"/>
          <w:szCs w:val="22"/>
        </w:rPr>
      </w:pPr>
      <w:r>
        <w:rPr>
          <w:sz w:val="22"/>
          <w:szCs w:val="22"/>
        </w:rPr>
        <w:t>- September 13, 2022 – issued contract with F J Burnell for a concrete headwall and concrete apron at a cost of $42,966.00.</w:t>
      </w:r>
    </w:p>
    <w:p w14:paraId="1E2B1C6A" w14:textId="77777777" w:rsidR="00760AE5" w:rsidRDefault="00760AE5" w:rsidP="00760AE5">
      <w:pPr>
        <w:rPr>
          <w:sz w:val="22"/>
          <w:szCs w:val="22"/>
        </w:rPr>
      </w:pPr>
      <w:r>
        <w:rPr>
          <w:sz w:val="22"/>
          <w:szCs w:val="22"/>
        </w:rPr>
        <w:t>- November 7, 2022 – required utility relocation started; undetermined time required to complete utility relocation.</w:t>
      </w:r>
    </w:p>
    <w:p w14:paraId="76EDCBDF" w14:textId="77777777" w:rsidR="00760AE5" w:rsidRDefault="00760AE5" w:rsidP="00760AE5">
      <w:pPr>
        <w:rPr>
          <w:sz w:val="22"/>
          <w:szCs w:val="22"/>
        </w:rPr>
      </w:pPr>
    </w:p>
    <w:p w14:paraId="1BB32126" w14:textId="77777777" w:rsidR="00760AE5" w:rsidRDefault="00760AE5" w:rsidP="00760AE5">
      <w:pPr>
        <w:rPr>
          <w:sz w:val="22"/>
          <w:szCs w:val="22"/>
        </w:rPr>
      </w:pPr>
      <w:r>
        <w:rPr>
          <w:b/>
          <w:bCs/>
          <w:sz w:val="22"/>
          <w:szCs w:val="22"/>
          <w:u w:val="single"/>
        </w:rPr>
        <w:t xml:space="preserve">Red River Levee Ponding Area </w:t>
      </w:r>
      <w:r>
        <w:rPr>
          <w:sz w:val="22"/>
          <w:szCs w:val="22"/>
        </w:rPr>
        <w:t xml:space="preserve"> </w:t>
      </w:r>
    </w:p>
    <w:p w14:paraId="420B8173" w14:textId="77777777" w:rsidR="00760AE5" w:rsidRDefault="00760AE5" w:rsidP="00760AE5">
      <w:pPr>
        <w:rPr>
          <w:sz w:val="22"/>
          <w:szCs w:val="22"/>
        </w:rPr>
      </w:pPr>
      <w:r>
        <w:rPr>
          <w:sz w:val="22"/>
          <w:szCs w:val="22"/>
        </w:rPr>
        <w:t>- January 5, 2022 – requested surveyor to survey area near Red River Levee Station 147+00 to determine how best to drain an area of ponding water adjacent to the levee.</w:t>
      </w:r>
    </w:p>
    <w:p w14:paraId="4E720007" w14:textId="77777777" w:rsidR="00760AE5" w:rsidRDefault="00760AE5" w:rsidP="00760AE5">
      <w:pPr>
        <w:rPr>
          <w:sz w:val="22"/>
          <w:szCs w:val="22"/>
        </w:rPr>
      </w:pPr>
      <w:r>
        <w:rPr>
          <w:sz w:val="22"/>
          <w:szCs w:val="22"/>
        </w:rPr>
        <w:t>- April 1, 2022 - received survey information from Travis Sturdivant with Raley and Associates of ponding area and proposed drainage ditch.</w:t>
      </w:r>
    </w:p>
    <w:p w14:paraId="0677F1ED" w14:textId="77777777" w:rsidR="00760AE5" w:rsidRDefault="00760AE5" w:rsidP="00760AE5">
      <w:pPr>
        <w:rPr>
          <w:sz w:val="22"/>
          <w:szCs w:val="22"/>
        </w:rPr>
      </w:pPr>
    </w:p>
    <w:p w14:paraId="11918F12" w14:textId="77777777" w:rsidR="00760381" w:rsidRDefault="00760381" w:rsidP="00760AE5">
      <w:pPr>
        <w:rPr>
          <w:b/>
          <w:sz w:val="22"/>
          <w:szCs w:val="22"/>
          <w:u w:val="single"/>
        </w:rPr>
      </w:pPr>
    </w:p>
    <w:p w14:paraId="2E158410" w14:textId="77777777" w:rsidR="00760381" w:rsidRDefault="00760381" w:rsidP="00760AE5">
      <w:pPr>
        <w:rPr>
          <w:b/>
          <w:sz w:val="22"/>
          <w:szCs w:val="22"/>
          <w:u w:val="single"/>
        </w:rPr>
      </w:pPr>
    </w:p>
    <w:p w14:paraId="3E8814AE" w14:textId="77777777" w:rsidR="00760381" w:rsidRDefault="00760381" w:rsidP="00760AE5">
      <w:pPr>
        <w:rPr>
          <w:b/>
          <w:sz w:val="22"/>
          <w:szCs w:val="22"/>
          <w:u w:val="single"/>
        </w:rPr>
      </w:pPr>
    </w:p>
    <w:p w14:paraId="2D2B4B0D" w14:textId="77777777" w:rsidR="00760381" w:rsidRDefault="00760381" w:rsidP="00760AE5">
      <w:pPr>
        <w:rPr>
          <w:b/>
          <w:sz w:val="22"/>
          <w:szCs w:val="22"/>
          <w:u w:val="single"/>
        </w:rPr>
      </w:pPr>
    </w:p>
    <w:p w14:paraId="7F227ECA" w14:textId="77777777" w:rsidR="00760381" w:rsidRDefault="00760381" w:rsidP="00760AE5">
      <w:pPr>
        <w:rPr>
          <w:b/>
          <w:sz w:val="22"/>
          <w:szCs w:val="22"/>
          <w:u w:val="single"/>
        </w:rPr>
      </w:pPr>
    </w:p>
    <w:p w14:paraId="4288BB5B" w14:textId="0A78274B" w:rsidR="00760AE5" w:rsidRDefault="00760AE5" w:rsidP="00760AE5">
      <w:pPr>
        <w:rPr>
          <w:b/>
          <w:sz w:val="22"/>
          <w:szCs w:val="22"/>
          <w:u w:val="single"/>
        </w:rPr>
      </w:pPr>
      <w:r w:rsidRPr="0004410E">
        <w:rPr>
          <w:b/>
          <w:sz w:val="22"/>
          <w:szCs w:val="22"/>
          <w:u w:val="single"/>
        </w:rPr>
        <w:t>Levee and Drainage Crews</w:t>
      </w:r>
    </w:p>
    <w:p w14:paraId="12887CFC" w14:textId="77777777" w:rsidR="00760AE5" w:rsidRDefault="00760AE5" w:rsidP="00760AE5">
      <w:pPr>
        <w:rPr>
          <w:bCs/>
          <w:sz w:val="22"/>
          <w:szCs w:val="22"/>
        </w:rPr>
      </w:pPr>
      <w:r>
        <w:rPr>
          <w:bCs/>
          <w:sz w:val="22"/>
          <w:szCs w:val="22"/>
        </w:rPr>
        <w:t>- Cleaning drift from bridges.</w:t>
      </w:r>
    </w:p>
    <w:p w14:paraId="192F8ABE" w14:textId="77777777" w:rsidR="00760AE5" w:rsidRDefault="00760AE5" w:rsidP="00760AE5">
      <w:pPr>
        <w:rPr>
          <w:bCs/>
          <w:sz w:val="22"/>
          <w:szCs w:val="22"/>
        </w:rPr>
      </w:pPr>
      <w:r>
        <w:rPr>
          <w:bCs/>
          <w:sz w:val="22"/>
          <w:szCs w:val="22"/>
        </w:rPr>
        <w:t>- Inspecting various construction activities near levees and drainage channels.</w:t>
      </w:r>
    </w:p>
    <w:p w14:paraId="4FEA6188" w14:textId="77777777" w:rsidR="00760AE5" w:rsidRDefault="00760AE5" w:rsidP="00760AE5">
      <w:pPr>
        <w:rPr>
          <w:sz w:val="22"/>
          <w:szCs w:val="22"/>
        </w:rPr>
      </w:pPr>
      <w:r w:rsidRPr="0004410E">
        <w:rPr>
          <w:sz w:val="22"/>
          <w:szCs w:val="22"/>
        </w:rPr>
        <w:t>-</w:t>
      </w:r>
      <w:r>
        <w:rPr>
          <w:sz w:val="22"/>
          <w:szCs w:val="22"/>
        </w:rPr>
        <w:t xml:space="preserve"> </w:t>
      </w:r>
      <w:r w:rsidRPr="0004410E">
        <w:rPr>
          <w:sz w:val="22"/>
          <w:szCs w:val="22"/>
        </w:rPr>
        <w:t>Inspecting levees, channels, and drainage structures; cleaning outfall pipes and flap gates.</w:t>
      </w:r>
    </w:p>
    <w:p w14:paraId="6DAC7552" w14:textId="77777777" w:rsidR="00760AE5" w:rsidRDefault="00760AE5" w:rsidP="00760AE5">
      <w:pPr>
        <w:rPr>
          <w:sz w:val="22"/>
          <w:szCs w:val="22"/>
        </w:rPr>
      </w:pPr>
      <w:r>
        <w:rPr>
          <w:sz w:val="22"/>
          <w:szCs w:val="22"/>
        </w:rPr>
        <w:t xml:space="preserve">- Trimming trees and </w:t>
      </w:r>
      <w:proofErr w:type="gramStart"/>
      <w:r>
        <w:rPr>
          <w:sz w:val="22"/>
          <w:szCs w:val="22"/>
        </w:rPr>
        <w:t>brush</w:t>
      </w:r>
      <w:proofErr w:type="gramEnd"/>
      <w:r>
        <w:rPr>
          <w:sz w:val="22"/>
          <w:szCs w:val="22"/>
        </w:rPr>
        <w:t xml:space="preserve"> from levees and drainage channels.</w:t>
      </w:r>
    </w:p>
    <w:p w14:paraId="0C1DBF9B" w14:textId="77777777" w:rsidR="00760AE5" w:rsidRDefault="00760AE5" w:rsidP="00760AE5">
      <w:pPr>
        <w:rPr>
          <w:sz w:val="22"/>
          <w:szCs w:val="22"/>
        </w:rPr>
      </w:pPr>
      <w:r>
        <w:rPr>
          <w:sz w:val="22"/>
          <w:szCs w:val="22"/>
        </w:rPr>
        <w:t>- Basal Herbicide application on fence rows along Red River Levee.</w:t>
      </w:r>
    </w:p>
    <w:p w14:paraId="6C4C57AD" w14:textId="77777777" w:rsidR="00760AE5" w:rsidRDefault="00760AE5" w:rsidP="00760AE5">
      <w:pPr>
        <w:rPr>
          <w:sz w:val="22"/>
          <w:szCs w:val="22"/>
        </w:rPr>
      </w:pPr>
      <w:r w:rsidRPr="0004410E">
        <w:rPr>
          <w:sz w:val="22"/>
          <w:szCs w:val="22"/>
        </w:rPr>
        <w:t>-</w:t>
      </w:r>
      <w:r>
        <w:rPr>
          <w:sz w:val="22"/>
          <w:szCs w:val="22"/>
        </w:rPr>
        <w:t xml:space="preserve"> </w:t>
      </w:r>
      <w:r w:rsidRPr="0004410E">
        <w:rPr>
          <w:sz w:val="22"/>
          <w:szCs w:val="22"/>
        </w:rPr>
        <w:t>Servicing and repairing equipment.</w:t>
      </w:r>
    </w:p>
    <w:p w14:paraId="47CC74CB" w14:textId="77777777" w:rsidR="00760AE5" w:rsidRDefault="00760AE5" w:rsidP="00760AE5">
      <w:pPr>
        <w:rPr>
          <w:sz w:val="22"/>
          <w:szCs w:val="22"/>
        </w:rPr>
      </w:pPr>
      <w:r>
        <w:rPr>
          <w:sz w:val="22"/>
          <w:szCs w:val="22"/>
        </w:rPr>
        <w:t xml:space="preserve"> </w:t>
      </w:r>
    </w:p>
    <w:p w14:paraId="09A96DC9" w14:textId="77777777" w:rsidR="00760AE5" w:rsidRPr="00371A4B" w:rsidRDefault="00760AE5" w:rsidP="00760AE5">
      <w:pPr>
        <w:rPr>
          <w:b/>
          <w:sz w:val="22"/>
          <w:szCs w:val="22"/>
          <w:u w:val="single"/>
        </w:rPr>
      </w:pPr>
      <w:r w:rsidRPr="00371A4B">
        <w:rPr>
          <w:b/>
          <w:sz w:val="22"/>
          <w:szCs w:val="22"/>
          <w:u w:val="single"/>
        </w:rPr>
        <w:t>Surplus Equipment</w:t>
      </w:r>
    </w:p>
    <w:p w14:paraId="43E569EC" w14:textId="77777777" w:rsidR="00760AE5" w:rsidRDefault="00760AE5" w:rsidP="00760AE5">
      <w:pPr>
        <w:rPr>
          <w:sz w:val="22"/>
          <w:szCs w:val="22"/>
        </w:rPr>
      </w:pPr>
      <w:r>
        <w:rPr>
          <w:sz w:val="22"/>
          <w:szCs w:val="22"/>
        </w:rPr>
        <w:t>- The following equipment is to be sold as surplus.</w:t>
      </w:r>
    </w:p>
    <w:p w14:paraId="531D5B86" w14:textId="77777777" w:rsidR="00760AE5" w:rsidRDefault="00760AE5" w:rsidP="00760AE5">
      <w:pPr>
        <w:numPr>
          <w:ilvl w:val="0"/>
          <w:numId w:val="11"/>
        </w:numPr>
        <w:ind w:left="1080"/>
        <w:rPr>
          <w:sz w:val="22"/>
          <w:szCs w:val="22"/>
        </w:rPr>
      </w:pPr>
      <w:r>
        <w:rPr>
          <w:sz w:val="22"/>
          <w:szCs w:val="22"/>
        </w:rPr>
        <w:t>2003 Case MX 110 with 5313 hours; Equipment # 205.</w:t>
      </w:r>
    </w:p>
    <w:p w14:paraId="284D06E3" w14:textId="77777777" w:rsidR="00760AE5" w:rsidRDefault="00760AE5" w:rsidP="00760AE5">
      <w:pPr>
        <w:numPr>
          <w:ilvl w:val="0"/>
          <w:numId w:val="11"/>
        </w:numPr>
        <w:ind w:left="1080"/>
        <w:rPr>
          <w:sz w:val="22"/>
          <w:szCs w:val="22"/>
        </w:rPr>
      </w:pPr>
      <w:r>
        <w:rPr>
          <w:sz w:val="22"/>
          <w:szCs w:val="22"/>
        </w:rPr>
        <w:t>2016 John Deere 6135E with 520 hours; Equipment # 380.</w:t>
      </w:r>
    </w:p>
    <w:p w14:paraId="2E0DF8D3" w14:textId="77777777" w:rsidR="00760AE5" w:rsidRDefault="00760AE5" w:rsidP="00760AE5">
      <w:pPr>
        <w:numPr>
          <w:ilvl w:val="0"/>
          <w:numId w:val="11"/>
        </w:numPr>
        <w:ind w:left="1080"/>
        <w:rPr>
          <w:sz w:val="22"/>
          <w:szCs w:val="22"/>
        </w:rPr>
      </w:pPr>
      <w:r>
        <w:rPr>
          <w:sz w:val="22"/>
          <w:szCs w:val="22"/>
        </w:rPr>
        <w:t>2016 John Deere 6135E with 326 hours; Equipment # 381.</w:t>
      </w:r>
    </w:p>
    <w:p w14:paraId="690F7FA1" w14:textId="77777777" w:rsidR="00760AE5" w:rsidRDefault="00760AE5" w:rsidP="00760AE5">
      <w:pPr>
        <w:numPr>
          <w:ilvl w:val="0"/>
          <w:numId w:val="11"/>
        </w:numPr>
        <w:ind w:left="1080"/>
        <w:rPr>
          <w:sz w:val="22"/>
          <w:szCs w:val="22"/>
        </w:rPr>
      </w:pPr>
      <w:r>
        <w:rPr>
          <w:sz w:val="22"/>
          <w:szCs w:val="22"/>
        </w:rPr>
        <w:t>2009 John Deere 7230 with 4975 hours; Equipment # 207.</w:t>
      </w:r>
    </w:p>
    <w:p w14:paraId="12A0408C" w14:textId="77777777" w:rsidR="00760AE5" w:rsidRDefault="00760AE5" w:rsidP="00760AE5">
      <w:pPr>
        <w:numPr>
          <w:ilvl w:val="0"/>
          <w:numId w:val="11"/>
        </w:numPr>
        <w:ind w:left="1080"/>
        <w:rPr>
          <w:sz w:val="22"/>
          <w:szCs w:val="22"/>
        </w:rPr>
      </w:pPr>
      <w:r>
        <w:rPr>
          <w:sz w:val="22"/>
          <w:szCs w:val="22"/>
        </w:rPr>
        <w:t>2009 John Deere 7230 with 4705 hours: Equipment # 208.</w:t>
      </w:r>
    </w:p>
    <w:p w14:paraId="28D8F468" w14:textId="77777777" w:rsidR="00760AE5" w:rsidRDefault="00760AE5" w:rsidP="00760AE5">
      <w:pPr>
        <w:numPr>
          <w:ilvl w:val="0"/>
          <w:numId w:val="11"/>
        </w:numPr>
        <w:ind w:left="1080"/>
        <w:rPr>
          <w:sz w:val="22"/>
          <w:szCs w:val="22"/>
        </w:rPr>
      </w:pPr>
      <w:r>
        <w:rPr>
          <w:sz w:val="22"/>
          <w:szCs w:val="22"/>
        </w:rPr>
        <w:t>2007 Ford F-450 with 103,566 miles; Equipment # 108.</w:t>
      </w:r>
    </w:p>
    <w:p w14:paraId="26250071" w14:textId="77777777" w:rsidR="00760AE5" w:rsidRPr="00B40897" w:rsidRDefault="00760AE5" w:rsidP="00760AE5">
      <w:pPr>
        <w:numPr>
          <w:ilvl w:val="0"/>
          <w:numId w:val="11"/>
        </w:numPr>
        <w:ind w:left="1080"/>
        <w:rPr>
          <w:sz w:val="22"/>
          <w:szCs w:val="22"/>
        </w:rPr>
      </w:pPr>
      <w:r w:rsidRPr="00B40897">
        <w:rPr>
          <w:sz w:val="22"/>
          <w:szCs w:val="22"/>
        </w:rPr>
        <w:t>2000 John Deere Track Excavator with 4790 hours; Equipment # 203.</w:t>
      </w:r>
    </w:p>
    <w:p w14:paraId="3238588D" w14:textId="77777777" w:rsidR="00B86B81" w:rsidRDefault="00B86B81" w:rsidP="004E38DA">
      <w:pPr>
        <w:spacing w:line="480" w:lineRule="auto"/>
        <w:ind w:left="630" w:right="-720"/>
        <w:rPr>
          <w:rFonts w:ascii="Arial" w:hAnsi="Arial" w:cs="Arial"/>
          <w:sz w:val="22"/>
          <w:szCs w:val="22"/>
        </w:rPr>
      </w:pPr>
    </w:p>
    <w:p w14:paraId="120842BF" w14:textId="69670BE2" w:rsidR="004E38DA" w:rsidRDefault="00760381" w:rsidP="004E38DA">
      <w:pPr>
        <w:spacing w:line="480" w:lineRule="auto"/>
        <w:ind w:left="630" w:right="-720"/>
        <w:rPr>
          <w:rFonts w:ascii="Arial" w:hAnsi="Arial" w:cs="Arial"/>
          <w:sz w:val="22"/>
          <w:szCs w:val="22"/>
        </w:rPr>
      </w:pPr>
      <w:r>
        <w:rPr>
          <w:rFonts w:ascii="Arial" w:hAnsi="Arial" w:cs="Arial"/>
          <w:sz w:val="22"/>
          <w:szCs w:val="22"/>
        </w:rPr>
        <w:t xml:space="preserve"> </w:t>
      </w:r>
      <w:r w:rsidR="007B7B8D">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4E38DA">
        <w:rPr>
          <w:rFonts w:ascii="Arial" w:hAnsi="Arial" w:cs="Arial"/>
          <w:sz w:val="22"/>
          <w:szCs w:val="22"/>
        </w:rPr>
        <w:t>Alley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4E38DA">
        <w:rPr>
          <w:rFonts w:ascii="Arial" w:hAnsi="Arial" w:cs="Arial"/>
          <w:sz w:val="22"/>
          <w:szCs w:val="22"/>
        </w:rPr>
        <w:t>Bantle</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roofErr w:type="gramStart"/>
      <w:r w:rsidR="0094184D">
        <w:rPr>
          <w:rFonts w:ascii="Arial" w:hAnsi="Arial" w:cs="Arial"/>
          <w:sz w:val="22"/>
          <w:szCs w:val="22"/>
        </w:rPr>
        <w:t>s</w:t>
      </w:r>
      <w:r w:rsidR="00D906D8" w:rsidRPr="00DD19E7">
        <w:rPr>
          <w:rFonts w:ascii="Arial" w:hAnsi="Arial" w:cs="Arial"/>
          <w:sz w:val="22"/>
          <w:szCs w:val="22"/>
        </w:rPr>
        <w:t>ecretary</w:t>
      </w:r>
      <w:proofErr w:type="gramEnd"/>
      <w:r w:rsidR="0094184D">
        <w:rPr>
          <w:rFonts w:ascii="Arial" w:hAnsi="Arial" w:cs="Arial"/>
          <w:sz w:val="22"/>
          <w:szCs w:val="22"/>
        </w:rPr>
        <w:t xml:space="preserve"> </w:t>
      </w:r>
    </w:p>
    <w:p w14:paraId="73DA348A" w14:textId="35FD7DF1" w:rsidR="00314E7B" w:rsidRDefault="004E38DA" w:rsidP="004E38DA">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3262A1">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Pr>
          <w:rFonts w:ascii="Arial" w:hAnsi="Arial" w:cs="Arial"/>
          <w:sz w:val="22"/>
          <w:szCs w:val="22"/>
        </w:rPr>
        <w:t>December</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0B77AC55" w14:textId="11F87B89" w:rsidR="002A4383" w:rsidRDefault="00B752FC" w:rsidP="00E52A42">
      <w:pPr>
        <w:spacing w:line="480" w:lineRule="auto"/>
        <w:ind w:right="-720"/>
        <w:rPr>
          <w:rFonts w:ascii="Arial" w:hAnsi="Arial" w:cs="Arial"/>
          <w:sz w:val="22"/>
          <w:szCs w:val="22"/>
        </w:rPr>
      </w:pPr>
      <w:r w:rsidRPr="00B752FC">
        <w:rPr>
          <w:rFonts w:ascii="Arial" w:eastAsiaTheme="minorHAnsi" w:hAnsi="Arial" w:cs="Arial"/>
          <w:color w:val="000000"/>
          <w:szCs w:val="24"/>
        </w:rPr>
        <w:t>$479,611.61</w:t>
      </w:r>
      <w:r>
        <w:rPr>
          <w:rFonts w:ascii="Arial" w:eastAsiaTheme="minorHAnsi" w:hAnsi="Arial" w:cs="Arial"/>
          <w:color w:val="000000"/>
          <w:szCs w:val="24"/>
        </w:rPr>
        <w:t xml:space="preserve"> </w:t>
      </w:r>
      <w:r w:rsidR="00314E7B" w:rsidRPr="00B752FC">
        <w:rPr>
          <w:rFonts w:ascii="Arial" w:hAnsi="Arial" w:cs="Arial"/>
          <w:sz w:val="22"/>
          <w:szCs w:val="22"/>
        </w:rPr>
        <w:t>a</w:t>
      </w:r>
      <w:r w:rsidR="00D906D8" w:rsidRPr="00B752FC">
        <w:rPr>
          <w:rFonts w:ascii="Arial" w:hAnsi="Arial" w:cs="Arial"/>
          <w:sz w:val="22"/>
          <w:szCs w:val="22"/>
        </w:rPr>
        <w:t>s</w:t>
      </w:r>
      <w:r w:rsidR="00D906D8" w:rsidRPr="00DD19E7">
        <w:rPr>
          <w:rFonts w:ascii="Arial" w:hAnsi="Arial" w:cs="Arial"/>
          <w:sz w:val="22"/>
          <w:szCs w:val="22"/>
        </w:rPr>
        <w:t xml:space="preserve">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CF24E6">
        <w:rPr>
          <w:rFonts w:ascii="Arial" w:hAnsi="Arial" w:cs="Arial"/>
          <w:sz w:val="22"/>
          <w:szCs w:val="22"/>
        </w:rPr>
        <w:t xml:space="preserve">January 10, 2024 </w:t>
      </w:r>
      <w:r w:rsidR="007E196A">
        <w:rPr>
          <w:rFonts w:ascii="Arial" w:hAnsi="Arial" w:cs="Arial"/>
          <w:sz w:val="22"/>
          <w:szCs w:val="22"/>
        </w:rPr>
        <w:t>Bossier Levee District</w:t>
      </w:r>
      <w:r w:rsidR="004E38DA">
        <w:rPr>
          <w:rFonts w:ascii="Arial" w:hAnsi="Arial" w:cs="Arial"/>
          <w:sz w:val="22"/>
          <w:szCs w:val="22"/>
        </w:rPr>
        <w:t xml:space="preserve"> </w:t>
      </w:r>
    </w:p>
    <w:p w14:paraId="26049CEB" w14:textId="5375B563" w:rsidR="007E196A" w:rsidRDefault="007E196A" w:rsidP="00E52A42">
      <w:pPr>
        <w:spacing w:line="480" w:lineRule="auto"/>
        <w:ind w:right="-720"/>
        <w:rPr>
          <w:rFonts w:ascii="Arial" w:hAnsi="Arial" w:cs="Arial"/>
          <w:sz w:val="22"/>
          <w:szCs w:val="22"/>
        </w:rPr>
      </w:pPr>
      <w:r>
        <w:rPr>
          <w:rFonts w:ascii="Arial" w:hAnsi="Arial" w:cs="Arial"/>
          <w:sz w:val="22"/>
          <w:szCs w:val="22"/>
        </w:rPr>
        <w:t>Board Meeting</w:t>
      </w:r>
      <w:r w:rsidR="002A4383">
        <w:rPr>
          <w:rFonts w:ascii="Arial" w:hAnsi="Arial" w:cs="Arial"/>
          <w:sz w:val="22"/>
          <w:szCs w:val="22"/>
        </w:rPr>
        <w:t xml:space="preserve"> </w:t>
      </w:r>
      <w:r>
        <w:rPr>
          <w:rFonts w:ascii="Arial" w:hAnsi="Arial" w:cs="Arial"/>
          <w:sz w:val="22"/>
          <w:szCs w:val="22"/>
        </w:rPr>
        <w:t xml:space="preserve">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4E38DA">
        <w:rPr>
          <w:rFonts w:ascii="Arial" w:hAnsi="Arial" w:cs="Arial"/>
          <w:sz w:val="22"/>
          <w:szCs w:val="22"/>
        </w:rPr>
        <w:t>5</w:t>
      </w:r>
      <w:r w:rsidR="007962C2">
        <w:rPr>
          <w:rFonts w:ascii="Arial" w:hAnsi="Arial" w:cs="Arial"/>
          <w:sz w:val="22"/>
          <w:szCs w:val="22"/>
        </w:rPr>
        <w:t>5</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7D155D">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5211F" w14:textId="77777777" w:rsidR="007D155D" w:rsidRDefault="007D155D" w:rsidP="003571C6">
      <w:r>
        <w:separator/>
      </w:r>
    </w:p>
  </w:endnote>
  <w:endnote w:type="continuationSeparator" w:id="0">
    <w:p w14:paraId="5D06268D" w14:textId="77777777" w:rsidR="007D155D" w:rsidRDefault="007D155D"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5F0F" w14:textId="77777777" w:rsidR="007D155D" w:rsidRDefault="007D155D" w:rsidP="003571C6">
      <w:r>
        <w:separator/>
      </w:r>
    </w:p>
  </w:footnote>
  <w:footnote w:type="continuationSeparator" w:id="0">
    <w:p w14:paraId="3A2F63D1" w14:textId="77777777" w:rsidR="007D155D" w:rsidRDefault="007D155D"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553B"/>
    <w:multiLevelType w:val="hybridMultilevel"/>
    <w:tmpl w:val="A63CB792"/>
    <w:lvl w:ilvl="0" w:tplc="C4101A2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1"/>
  </w:num>
  <w:num w:numId="3" w16cid:durableId="79299802">
    <w:abstractNumId w:val="11"/>
  </w:num>
  <w:num w:numId="4" w16cid:durableId="1624968741">
    <w:abstractNumId w:val="18"/>
  </w:num>
  <w:num w:numId="5" w16cid:durableId="823472661">
    <w:abstractNumId w:val="16"/>
  </w:num>
  <w:num w:numId="6" w16cid:durableId="164353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7"/>
  </w:num>
  <w:num w:numId="8" w16cid:durableId="217017187">
    <w:abstractNumId w:val="8"/>
  </w:num>
  <w:num w:numId="9" w16cid:durableId="2146462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8"/>
  </w:num>
  <w:num w:numId="11" w16cid:durableId="675108429">
    <w:abstractNumId w:val="20"/>
  </w:num>
  <w:num w:numId="12" w16cid:durableId="891772057">
    <w:abstractNumId w:val="8"/>
  </w:num>
  <w:num w:numId="13" w16cid:durableId="1560432787">
    <w:abstractNumId w:val="8"/>
  </w:num>
  <w:num w:numId="14" w16cid:durableId="2119907310">
    <w:abstractNumId w:val="8"/>
  </w:num>
  <w:num w:numId="15" w16cid:durableId="1508252100">
    <w:abstractNumId w:val="8"/>
  </w:num>
  <w:num w:numId="16" w16cid:durableId="1060404799">
    <w:abstractNumId w:val="0"/>
  </w:num>
  <w:num w:numId="17" w16cid:durableId="1661349839">
    <w:abstractNumId w:val="8"/>
  </w:num>
  <w:num w:numId="18" w16cid:durableId="1375884483">
    <w:abstractNumId w:val="8"/>
  </w:num>
  <w:num w:numId="19" w16cid:durableId="1538855039">
    <w:abstractNumId w:val="8"/>
  </w:num>
  <w:num w:numId="20" w16cid:durableId="578709870">
    <w:abstractNumId w:val="8"/>
  </w:num>
  <w:num w:numId="21" w16cid:durableId="1937590241">
    <w:abstractNumId w:val="8"/>
  </w:num>
  <w:num w:numId="22" w16cid:durableId="670303678">
    <w:abstractNumId w:val="8"/>
  </w:num>
  <w:num w:numId="23" w16cid:durableId="1961720271">
    <w:abstractNumId w:val="15"/>
  </w:num>
  <w:num w:numId="24" w16cid:durableId="1394354217">
    <w:abstractNumId w:val="8"/>
  </w:num>
  <w:num w:numId="25" w16cid:durableId="108167030">
    <w:abstractNumId w:val="8"/>
  </w:num>
  <w:num w:numId="26" w16cid:durableId="1402099194">
    <w:abstractNumId w:val="8"/>
  </w:num>
  <w:num w:numId="27" w16cid:durableId="1915433509">
    <w:abstractNumId w:val="8"/>
  </w:num>
  <w:num w:numId="28" w16cid:durableId="2120299381">
    <w:abstractNumId w:val="8"/>
  </w:num>
  <w:num w:numId="29" w16cid:durableId="1391922533">
    <w:abstractNumId w:val="8"/>
  </w:num>
  <w:num w:numId="30" w16cid:durableId="1742407519">
    <w:abstractNumId w:val="8"/>
  </w:num>
  <w:num w:numId="31" w16cid:durableId="1649937705">
    <w:abstractNumId w:val="8"/>
  </w:num>
  <w:num w:numId="32" w16cid:durableId="2124882721">
    <w:abstractNumId w:val="8"/>
  </w:num>
  <w:num w:numId="33" w16cid:durableId="1774322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10"/>
  </w:num>
  <w:num w:numId="35" w16cid:durableId="2048555896">
    <w:abstractNumId w:val="25"/>
  </w:num>
  <w:num w:numId="36" w16cid:durableId="75056878">
    <w:abstractNumId w:val="7"/>
  </w:num>
  <w:num w:numId="37" w16cid:durableId="1487209201">
    <w:abstractNumId w:val="3"/>
  </w:num>
  <w:num w:numId="38" w16cid:durableId="2082949751">
    <w:abstractNumId w:val="24"/>
  </w:num>
  <w:num w:numId="39" w16cid:durableId="65617445">
    <w:abstractNumId w:val="14"/>
  </w:num>
  <w:num w:numId="40" w16cid:durableId="1285313766">
    <w:abstractNumId w:val="5"/>
  </w:num>
  <w:num w:numId="41" w16cid:durableId="1007946819">
    <w:abstractNumId w:val="23"/>
  </w:num>
  <w:num w:numId="42" w16cid:durableId="301732409">
    <w:abstractNumId w:val="13"/>
  </w:num>
  <w:num w:numId="43" w16cid:durableId="1024672125">
    <w:abstractNumId w:val="19"/>
  </w:num>
  <w:num w:numId="44" w16cid:durableId="398401249">
    <w:abstractNumId w:val="1"/>
  </w:num>
  <w:num w:numId="45" w16cid:durableId="737437634">
    <w:abstractNumId w:val="12"/>
  </w:num>
  <w:num w:numId="46" w16cid:durableId="1804151471">
    <w:abstractNumId w:val="9"/>
  </w:num>
  <w:num w:numId="47" w16cid:durableId="2128697602">
    <w:abstractNumId w:val="6"/>
  </w:num>
  <w:num w:numId="48" w16cid:durableId="953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4F5"/>
    <w:rsid w:val="0001470C"/>
    <w:rsid w:val="00014AF7"/>
    <w:rsid w:val="000150EA"/>
    <w:rsid w:val="00015D2C"/>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0CD"/>
    <w:rsid w:val="00033591"/>
    <w:rsid w:val="0003370B"/>
    <w:rsid w:val="0003521D"/>
    <w:rsid w:val="00035BDF"/>
    <w:rsid w:val="0003790B"/>
    <w:rsid w:val="0004027C"/>
    <w:rsid w:val="000413AB"/>
    <w:rsid w:val="00041F83"/>
    <w:rsid w:val="000421A9"/>
    <w:rsid w:val="00042B78"/>
    <w:rsid w:val="00044744"/>
    <w:rsid w:val="00044AA7"/>
    <w:rsid w:val="000458C5"/>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23B"/>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5237"/>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1FE3"/>
    <w:rsid w:val="0012206A"/>
    <w:rsid w:val="001226E2"/>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76D4"/>
    <w:rsid w:val="001702B2"/>
    <w:rsid w:val="001706DA"/>
    <w:rsid w:val="001719C5"/>
    <w:rsid w:val="00171BBA"/>
    <w:rsid w:val="00171DA5"/>
    <w:rsid w:val="00172201"/>
    <w:rsid w:val="001724EB"/>
    <w:rsid w:val="001734DE"/>
    <w:rsid w:val="00173811"/>
    <w:rsid w:val="00173E1F"/>
    <w:rsid w:val="00174377"/>
    <w:rsid w:val="001753B6"/>
    <w:rsid w:val="00175452"/>
    <w:rsid w:val="00175973"/>
    <w:rsid w:val="00175DA0"/>
    <w:rsid w:val="00176489"/>
    <w:rsid w:val="00176F2B"/>
    <w:rsid w:val="001802B3"/>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3B2B"/>
    <w:rsid w:val="001B4319"/>
    <w:rsid w:val="001B467E"/>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FB"/>
    <w:rsid w:val="001D1FCE"/>
    <w:rsid w:val="001D28A6"/>
    <w:rsid w:val="001D4050"/>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B72"/>
    <w:rsid w:val="00213C1C"/>
    <w:rsid w:val="00213F28"/>
    <w:rsid w:val="00214F41"/>
    <w:rsid w:val="002150EE"/>
    <w:rsid w:val="002154B7"/>
    <w:rsid w:val="0021603C"/>
    <w:rsid w:val="0021620B"/>
    <w:rsid w:val="00216C66"/>
    <w:rsid w:val="00217891"/>
    <w:rsid w:val="00220800"/>
    <w:rsid w:val="00220844"/>
    <w:rsid w:val="00220BFB"/>
    <w:rsid w:val="00222CB4"/>
    <w:rsid w:val="002239D0"/>
    <w:rsid w:val="0022468F"/>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DBF"/>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723"/>
    <w:rsid w:val="00325E12"/>
    <w:rsid w:val="003262A1"/>
    <w:rsid w:val="00326AF7"/>
    <w:rsid w:val="003277EC"/>
    <w:rsid w:val="0032780D"/>
    <w:rsid w:val="003279F4"/>
    <w:rsid w:val="00331CA5"/>
    <w:rsid w:val="00331FB1"/>
    <w:rsid w:val="003322FD"/>
    <w:rsid w:val="0033270B"/>
    <w:rsid w:val="003329C1"/>
    <w:rsid w:val="003330C2"/>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5F4"/>
    <w:rsid w:val="0035454B"/>
    <w:rsid w:val="0035483B"/>
    <w:rsid w:val="00354F32"/>
    <w:rsid w:val="00356088"/>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B71"/>
    <w:rsid w:val="003F2E06"/>
    <w:rsid w:val="003F33EC"/>
    <w:rsid w:val="003F468A"/>
    <w:rsid w:val="003F5E35"/>
    <w:rsid w:val="003F6AAC"/>
    <w:rsid w:val="003F743D"/>
    <w:rsid w:val="00400AF5"/>
    <w:rsid w:val="00402275"/>
    <w:rsid w:val="00403882"/>
    <w:rsid w:val="00403ACB"/>
    <w:rsid w:val="00404B27"/>
    <w:rsid w:val="0040629C"/>
    <w:rsid w:val="00407368"/>
    <w:rsid w:val="004077F4"/>
    <w:rsid w:val="00410403"/>
    <w:rsid w:val="00411067"/>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12E2"/>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658"/>
    <w:rsid w:val="00472BEF"/>
    <w:rsid w:val="004730B9"/>
    <w:rsid w:val="00473AB8"/>
    <w:rsid w:val="00473C46"/>
    <w:rsid w:val="00474ED1"/>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189C"/>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6C40"/>
    <w:rsid w:val="0053720A"/>
    <w:rsid w:val="00540FB6"/>
    <w:rsid w:val="00541530"/>
    <w:rsid w:val="005417C6"/>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6B1"/>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48D"/>
    <w:rsid w:val="00586975"/>
    <w:rsid w:val="00586C4D"/>
    <w:rsid w:val="005911D1"/>
    <w:rsid w:val="0059300F"/>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E7DF3"/>
    <w:rsid w:val="005F03F7"/>
    <w:rsid w:val="005F14B6"/>
    <w:rsid w:val="005F1C61"/>
    <w:rsid w:val="005F2BCE"/>
    <w:rsid w:val="005F4053"/>
    <w:rsid w:val="005F4846"/>
    <w:rsid w:val="005F4A6F"/>
    <w:rsid w:val="005F6879"/>
    <w:rsid w:val="005F6F99"/>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5ECB"/>
    <w:rsid w:val="00657FD0"/>
    <w:rsid w:val="00660798"/>
    <w:rsid w:val="00661E3C"/>
    <w:rsid w:val="00662804"/>
    <w:rsid w:val="00662E88"/>
    <w:rsid w:val="00663073"/>
    <w:rsid w:val="00663D62"/>
    <w:rsid w:val="00664022"/>
    <w:rsid w:val="0066428B"/>
    <w:rsid w:val="006648CC"/>
    <w:rsid w:val="00665103"/>
    <w:rsid w:val="0066534D"/>
    <w:rsid w:val="006659DD"/>
    <w:rsid w:val="00665EE7"/>
    <w:rsid w:val="0066629D"/>
    <w:rsid w:val="00666407"/>
    <w:rsid w:val="00666D4B"/>
    <w:rsid w:val="00671E4B"/>
    <w:rsid w:val="00672A83"/>
    <w:rsid w:val="00672C95"/>
    <w:rsid w:val="00674F11"/>
    <w:rsid w:val="00676356"/>
    <w:rsid w:val="00676760"/>
    <w:rsid w:val="00676796"/>
    <w:rsid w:val="006768E9"/>
    <w:rsid w:val="00676905"/>
    <w:rsid w:val="00676BA5"/>
    <w:rsid w:val="00677DDD"/>
    <w:rsid w:val="00677F5A"/>
    <w:rsid w:val="006805B9"/>
    <w:rsid w:val="00680671"/>
    <w:rsid w:val="00680BDA"/>
    <w:rsid w:val="00681A63"/>
    <w:rsid w:val="00681A9D"/>
    <w:rsid w:val="00681D8C"/>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0"/>
    <w:rsid w:val="006C20EF"/>
    <w:rsid w:val="006C31A7"/>
    <w:rsid w:val="006C3B4A"/>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2FEB"/>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1EC"/>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EAD"/>
    <w:rsid w:val="00736405"/>
    <w:rsid w:val="007369D2"/>
    <w:rsid w:val="0073770A"/>
    <w:rsid w:val="00737BA4"/>
    <w:rsid w:val="00740057"/>
    <w:rsid w:val="00740D53"/>
    <w:rsid w:val="0074247F"/>
    <w:rsid w:val="00744ACA"/>
    <w:rsid w:val="00745228"/>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381"/>
    <w:rsid w:val="00760AD3"/>
    <w:rsid w:val="00760AE5"/>
    <w:rsid w:val="00760FD5"/>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C7AC9"/>
    <w:rsid w:val="007D0BDF"/>
    <w:rsid w:val="007D109F"/>
    <w:rsid w:val="007D120F"/>
    <w:rsid w:val="007D155D"/>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09D"/>
    <w:rsid w:val="00837261"/>
    <w:rsid w:val="008372A0"/>
    <w:rsid w:val="008378D5"/>
    <w:rsid w:val="00837D7A"/>
    <w:rsid w:val="00840991"/>
    <w:rsid w:val="0084214D"/>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F34"/>
    <w:rsid w:val="00887AE6"/>
    <w:rsid w:val="00887DBC"/>
    <w:rsid w:val="00890361"/>
    <w:rsid w:val="00890579"/>
    <w:rsid w:val="00890A36"/>
    <w:rsid w:val="00890B1C"/>
    <w:rsid w:val="00890D49"/>
    <w:rsid w:val="008919D1"/>
    <w:rsid w:val="0089241B"/>
    <w:rsid w:val="0089320F"/>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F08"/>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384E"/>
    <w:rsid w:val="00A14D06"/>
    <w:rsid w:val="00A15A5D"/>
    <w:rsid w:val="00A15ABD"/>
    <w:rsid w:val="00A16C1A"/>
    <w:rsid w:val="00A17286"/>
    <w:rsid w:val="00A20590"/>
    <w:rsid w:val="00A20B89"/>
    <w:rsid w:val="00A20F4C"/>
    <w:rsid w:val="00A22098"/>
    <w:rsid w:val="00A226E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778"/>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32F"/>
    <w:rsid w:val="00AE5D95"/>
    <w:rsid w:val="00AE5E9C"/>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1CA8"/>
    <w:rsid w:val="00B42CDA"/>
    <w:rsid w:val="00B43376"/>
    <w:rsid w:val="00B434C0"/>
    <w:rsid w:val="00B44886"/>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2F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2B3B"/>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4AD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4E6"/>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966"/>
    <w:rsid w:val="00D14ACC"/>
    <w:rsid w:val="00D15026"/>
    <w:rsid w:val="00D16CF3"/>
    <w:rsid w:val="00D1767E"/>
    <w:rsid w:val="00D2079B"/>
    <w:rsid w:val="00D20A1E"/>
    <w:rsid w:val="00D20DBE"/>
    <w:rsid w:val="00D22E50"/>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2DA9"/>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3D8E"/>
    <w:rsid w:val="00D73ED7"/>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099"/>
    <w:rsid w:val="00DB5580"/>
    <w:rsid w:val="00DB569B"/>
    <w:rsid w:val="00DB5B3B"/>
    <w:rsid w:val="00DB662B"/>
    <w:rsid w:val="00DB6DB3"/>
    <w:rsid w:val="00DB786D"/>
    <w:rsid w:val="00DB7E0E"/>
    <w:rsid w:val="00DB7F9B"/>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839"/>
    <w:rsid w:val="00DE6D4A"/>
    <w:rsid w:val="00DE7190"/>
    <w:rsid w:val="00DE79D0"/>
    <w:rsid w:val="00DE79D9"/>
    <w:rsid w:val="00DE7E4D"/>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BEE"/>
    <w:rsid w:val="00E26478"/>
    <w:rsid w:val="00E27586"/>
    <w:rsid w:val="00E27BAE"/>
    <w:rsid w:val="00E30588"/>
    <w:rsid w:val="00E30B8C"/>
    <w:rsid w:val="00E30F1E"/>
    <w:rsid w:val="00E31B30"/>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027166">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3,486.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2</cp:revision>
  <cp:lastPrinted>2024-03-13T14:01:00Z</cp:lastPrinted>
  <dcterms:created xsi:type="dcterms:W3CDTF">2024-05-23T17:20:00Z</dcterms:created>
  <dcterms:modified xsi:type="dcterms:W3CDTF">2024-05-23T17:20:00Z</dcterms:modified>
</cp:coreProperties>
</file>